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9D7" w:rsidRPr="005649B2" w:rsidRDefault="00344FF7" w:rsidP="00F37521">
      <w:pPr>
        <w:spacing w:line="264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649B2">
        <w:rPr>
          <w:rFonts w:ascii="TH SarabunIT๙" w:hAnsi="TH SarabunIT๙" w:cs="TH SarabunIT๙"/>
          <w:b/>
          <w:bCs/>
          <w:sz w:val="40"/>
          <w:szCs w:val="40"/>
          <w:cs/>
        </w:rPr>
        <w:t>ผลการตรวจสอบข้อเท็จจริงของคณะทำงานตรวจสอบ</w:t>
      </w:r>
    </w:p>
    <w:p w:rsidR="00344FF7" w:rsidRPr="005649B2" w:rsidRDefault="00344FF7" w:rsidP="009339D7">
      <w:pPr>
        <w:spacing w:after="135" w:line="264" w:lineRule="auto"/>
        <w:jc w:val="center"/>
        <w:rPr>
          <w:rFonts w:ascii="TH SarabunIT๙" w:hAnsi="TH SarabunIT๙" w:cs="TH SarabunIT๙" w:hint="cs"/>
          <w:sz w:val="40"/>
          <w:szCs w:val="40"/>
          <w:cs/>
        </w:rPr>
      </w:pPr>
      <w:r w:rsidRPr="005649B2">
        <w:rPr>
          <w:rFonts w:ascii="TH SarabunIT๙" w:hAnsi="TH SarabunIT๙" w:cs="TH SarabunIT๙"/>
          <w:b/>
          <w:bCs/>
          <w:sz w:val="40"/>
          <w:szCs w:val="40"/>
          <w:cs/>
        </w:rPr>
        <w:t>การพิจารณาสั่งคดี  “นาย</w:t>
      </w:r>
      <w:proofErr w:type="spellStart"/>
      <w:r w:rsidRPr="005649B2">
        <w:rPr>
          <w:rFonts w:ascii="TH SarabunIT๙" w:hAnsi="TH SarabunIT๙" w:cs="TH SarabunIT๙"/>
          <w:b/>
          <w:bCs/>
          <w:sz w:val="40"/>
          <w:szCs w:val="40"/>
          <w:cs/>
        </w:rPr>
        <w:t>วรยุทธ</w:t>
      </w:r>
      <w:proofErr w:type="spellEnd"/>
      <w:r w:rsidRPr="005649B2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อยู่วิทยา”</w:t>
      </w:r>
    </w:p>
    <w:p w:rsidR="00C119A6" w:rsidRPr="002B45A9" w:rsidRDefault="0051091C" w:rsidP="005649B2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ตามที่สำนักงานอัยการสูงสุดมีคำสั่งที่ พิเศษ/2563 ลงวันที่ 26 กรกฎาคม 2563 แต่งตั้งคณะทำงานตรวจสอบการพิจารณาสั่งคดี นาย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อยู่วิทยา ซึ่งคณะทำงานประกอบด้วย</w:t>
      </w:r>
    </w:p>
    <w:p w:rsidR="00A00AD3" w:rsidRPr="002B45A9" w:rsidRDefault="00A00AD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นายสมศักดิ์  ติยะวานิช</w:t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2B0A99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>รองอัยการสูงสุด</w:t>
      </w:r>
      <w:r w:rsidR="007F4A1D" w:rsidRPr="002B45A9">
        <w:rPr>
          <w:rFonts w:ascii="TH SarabunIT๙" w:hAnsi="TH SarabunIT๙" w:cs="TH SarabunIT๙"/>
          <w:sz w:val="32"/>
          <w:szCs w:val="32"/>
          <w:cs/>
        </w:rPr>
        <w:t xml:space="preserve"> (หั</w:t>
      </w:r>
      <w:r w:rsidRPr="002B45A9">
        <w:rPr>
          <w:rFonts w:ascii="TH SarabunIT๙" w:hAnsi="TH SarabunIT๙" w:cs="TH SarabunIT๙"/>
          <w:sz w:val="32"/>
          <w:szCs w:val="32"/>
          <w:cs/>
        </w:rPr>
        <w:t>วหน้าคณะทำงาน</w:t>
      </w:r>
      <w:r w:rsidR="007F4A1D" w:rsidRPr="002B45A9">
        <w:rPr>
          <w:rFonts w:ascii="TH SarabunIT๙" w:hAnsi="TH SarabunIT๙" w:cs="TH SarabunIT๙"/>
          <w:sz w:val="32"/>
          <w:szCs w:val="32"/>
          <w:cs/>
        </w:rPr>
        <w:t>)</w:t>
      </w:r>
    </w:p>
    <w:p w:rsidR="00A00AD3" w:rsidRPr="002B45A9" w:rsidRDefault="00A00AD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นายสิงห์ชัย 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ทนิน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>ซ้อน</w:t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2B0A99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>อธิบดีอัยการ สำนักงานคดีอาญา</w:t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</w:p>
    <w:p w:rsidR="00A00AD3" w:rsidRPr="002B45A9" w:rsidRDefault="00A00AD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pacing w:val="-16"/>
          <w:sz w:val="32"/>
          <w:szCs w:val="32"/>
        </w:rPr>
      </w:pPr>
      <w:r w:rsidRPr="002B45A9">
        <w:rPr>
          <w:rFonts w:ascii="TH SarabunIT๙" w:hAnsi="TH SarabunIT๙" w:cs="TH SarabunIT๙"/>
          <w:spacing w:val="-8"/>
          <w:sz w:val="32"/>
          <w:szCs w:val="32"/>
          <w:cs/>
        </w:rPr>
        <w:t>นายชาติ</w:t>
      </w:r>
      <w:proofErr w:type="spellStart"/>
      <w:r w:rsidRPr="002B45A9">
        <w:rPr>
          <w:rFonts w:ascii="TH SarabunIT๙" w:hAnsi="TH SarabunIT๙" w:cs="TH SarabunIT๙"/>
          <w:spacing w:val="-8"/>
          <w:sz w:val="32"/>
          <w:szCs w:val="32"/>
          <w:cs/>
        </w:rPr>
        <w:t>พง</w:t>
      </w:r>
      <w:r w:rsidR="004E6413">
        <w:rPr>
          <w:rFonts w:ascii="TH SarabunIT๙" w:hAnsi="TH SarabunIT๙" w:cs="TH SarabunIT๙" w:hint="cs"/>
          <w:spacing w:val="-8"/>
          <w:sz w:val="32"/>
          <w:szCs w:val="32"/>
          <w:cs/>
        </w:rPr>
        <w:t>ษ์</w:t>
      </w:r>
      <w:proofErr w:type="spellEnd"/>
      <w:r w:rsidRPr="002B45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จีระพันธุ </w:t>
      </w:r>
      <w:r w:rsidR="00611732" w:rsidRPr="002B45A9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2B0A99" w:rsidRPr="002B45A9">
        <w:rPr>
          <w:rFonts w:ascii="TH SarabunIT๙" w:hAnsi="TH SarabunIT๙" w:cs="TH SarabunIT๙"/>
          <w:spacing w:val="-16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pacing w:val="-16"/>
          <w:sz w:val="32"/>
          <w:szCs w:val="32"/>
          <w:cs/>
        </w:rPr>
        <w:t>อธิบดีอัยการ สำนักงานคดีเศรษฐกิจและทรัพยากร</w:t>
      </w:r>
      <w:r w:rsidR="00611732" w:rsidRPr="002B45A9">
        <w:rPr>
          <w:rFonts w:ascii="TH SarabunIT๙" w:hAnsi="TH SarabunIT๙" w:cs="TH SarabunIT๙"/>
          <w:spacing w:val="-16"/>
          <w:sz w:val="32"/>
          <w:szCs w:val="32"/>
          <w:cs/>
        </w:rPr>
        <w:t xml:space="preserve">   </w:t>
      </w:r>
    </w:p>
    <w:p w:rsidR="00A00AD3" w:rsidRPr="002B45A9" w:rsidRDefault="004E641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นายปรเมศวร์</w:t>
      </w:r>
      <w:r w:rsidR="00A00AD3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A00AD3" w:rsidRPr="002B45A9">
        <w:rPr>
          <w:rFonts w:ascii="TH SarabunIT๙" w:hAnsi="TH SarabunIT๙" w:cs="TH SarabunIT๙"/>
          <w:sz w:val="32"/>
          <w:szCs w:val="32"/>
          <w:cs/>
        </w:rPr>
        <w:t>อินทร</w:t>
      </w:r>
      <w:proofErr w:type="spellEnd"/>
      <w:r w:rsidR="00A00AD3" w:rsidRPr="002B45A9">
        <w:rPr>
          <w:rFonts w:ascii="TH SarabunIT๙" w:hAnsi="TH SarabunIT๙" w:cs="TH SarabunIT๙"/>
          <w:sz w:val="32"/>
          <w:szCs w:val="32"/>
          <w:cs/>
        </w:rPr>
        <w:t>ชุมนุม</w:t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2B0A99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A00AD3" w:rsidRPr="002B45A9">
        <w:rPr>
          <w:rFonts w:ascii="TH SarabunIT๙" w:hAnsi="TH SarabunIT๙" w:cs="TH SarabunIT๙"/>
          <w:sz w:val="32"/>
          <w:szCs w:val="32"/>
          <w:cs/>
        </w:rPr>
        <w:t>อธิบดีอัยการ สำนักงานคดีอาญาธนบุรี</w:t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</w:p>
    <w:p w:rsidR="00A00AD3" w:rsidRPr="002B45A9" w:rsidRDefault="00A00AD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นายชาญชัย 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ชลานนท์นิวัฒน์</w:t>
      </w:r>
      <w:proofErr w:type="spellEnd"/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7F4A1D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>รองอธิบดีอัยการ สำนักงานคดีอาญา</w:t>
      </w:r>
    </w:p>
    <w:p w:rsidR="00A00AD3" w:rsidRPr="002B45A9" w:rsidRDefault="00A00AD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นายอิทธิพร แก้วทิพย์</w:t>
      </w:r>
      <w:r w:rsidR="002B0A99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2B0A99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>รองอธิบดีอัยการ สำนักงานคดีอาญา</w:t>
      </w:r>
    </w:p>
    <w:p w:rsidR="00A00AD3" w:rsidRPr="002B45A9" w:rsidRDefault="00A00AD3" w:rsidP="005649B2">
      <w:pPr>
        <w:pStyle w:val="ListParagraph"/>
        <w:numPr>
          <w:ilvl w:val="0"/>
          <w:numId w:val="1"/>
        </w:num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นายประ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ยุทธ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เพชรคุณ</w:t>
      </w:r>
      <w:r w:rsidR="00611732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2B0A99"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>อัยการพิเศษฝ่ายคดีอาญา 3</w:t>
      </w:r>
    </w:p>
    <w:p w:rsidR="0051091C" w:rsidRPr="002B45A9" w:rsidRDefault="0051091C" w:rsidP="006966FC">
      <w:pPr>
        <w:spacing w:after="0" w:line="264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  <w:t>โดยให้คณะทำงานดำเนินการตร</w:t>
      </w:r>
      <w:r w:rsidR="00FB0ADD" w:rsidRPr="002B45A9">
        <w:rPr>
          <w:rFonts w:ascii="TH SarabunIT๙" w:hAnsi="TH SarabunIT๙" w:cs="TH SarabunIT๙"/>
          <w:sz w:val="32"/>
          <w:szCs w:val="32"/>
          <w:cs/>
        </w:rPr>
        <w:t>วจสอบว่าการพิจารณาสั่งสำนวนคดีดั</w:t>
      </w:r>
      <w:r w:rsidRPr="002B45A9">
        <w:rPr>
          <w:rFonts w:ascii="TH SarabunIT๙" w:hAnsi="TH SarabunIT๙" w:cs="TH SarabunIT๙"/>
          <w:sz w:val="32"/>
          <w:szCs w:val="32"/>
          <w:cs/>
        </w:rPr>
        <w:t>งกล่าวเป็นไปตามหลักกฎหมาย ระเบียบที่เกี่ยวข้อง และมีเหตุผลในการพิจารณาสั่งคดีอย่างไร โดยให้ดำเนินการโดยด่วนที่สุด</w:t>
      </w:r>
      <w:r w:rsidR="006966FC" w:rsidRPr="002B4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060E7" w:rsidRPr="002B45A9" w:rsidRDefault="0051091C" w:rsidP="005649B2">
      <w:pPr>
        <w:spacing w:after="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F060E7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เกี่ยวกับคดีนี้ มีข้อเท็จจริงเบื้องต้น ดังนี้</w:t>
      </w:r>
    </w:p>
    <w:p w:rsidR="0051091C" w:rsidRPr="002B45A9" w:rsidRDefault="00F060E7" w:rsidP="00F060E7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1. คดีนี้</w:t>
      </w:r>
      <w:r w:rsidR="0051091C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พนักงานอัยการ สำนักงานอัยการพิเศษฝ่ายคดีอาญากรุงเทพใต้ 1 ได้รับสำนวนจากพนักงานสอบสวน</w:t>
      </w:r>
      <w:r w:rsidR="0051091C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091C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สถานีตำรวจทองหล่อ เมื่อวันที่ 4 มีนาคม 2556 คดีระหว่าง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พ.ต.ท.วิ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รดล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 ทับทิมดี </w:t>
      </w: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ผู้กล่าวหา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นาย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 หรือ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 อยู่วิทยา</w:t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ผู้ต้องหาที่ 1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>.วิเชียร  กลั่นประเสริฐ</w:t>
      </w: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ผู้ต้องหาที่ 2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F805B5" w:rsidRPr="002B45A9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2B45A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อยู่วิทยา ผู้ต้องหาที่ 1 ถูกกล่าวหาว่า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(1) ขับรถโดยประมาทเป็นเหตุให้ชนรถอื่นเสียหาย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(2) ขับรถโดยประมาทเป็นเหตุให้ชนผู้อื่นถึงแก่ความตาย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(3) ขับรถในทางก่อความเสียหายแก่บุคคล ไม่หยุดรถและให้ความช่วยเหลือตามสมควรและไม่แจ้งเหตุต่อเจ้าหน้าที่ที่ใกล้เคียงทันที</w:t>
      </w:r>
    </w:p>
    <w:p w:rsidR="0051091C" w:rsidRPr="002B45A9" w:rsidRDefault="0051091C" w:rsidP="005649B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(4) ขับรถในขณะเมาสุราเป็นเหตุให้ผู้อื่นถึงแก่ความตาย</w:t>
      </w:r>
    </w:p>
    <w:p w:rsidR="0051091C" w:rsidRPr="002B45A9" w:rsidRDefault="0051091C" w:rsidP="00611732">
      <w:pPr>
        <w:spacing w:after="0" w:line="264" w:lineRule="auto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Pr="002B45A9">
        <w:rPr>
          <w:rFonts w:ascii="TH SarabunIT๙" w:hAnsi="TH SarabunIT๙" w:cs="TH SarabunIT๙"/>
          <w:sz w:val="32"/>
          <w:szCs w:val="32"/>
          <w:cs/>
        </w:rPr>
        <w:tab/>
        <w:t>(5) ขับรถเร็วกว่าอัตราที่กฎหมายกำหนด</w:t>
      </w:r>
    </w:p>
    <w:p w:rsidR="0051091C" w:rsidRPr="002B45A9" w:rsidRDefault="0051091C" w:rsidP="00611732">
      <w:pPr>
        <w:spacing w:after="0" w:line="264" w:lineRule="auto"/>
        <w:rPr>
          <w:rFonts w:ascii="TH SarabunIT๙" w:hAnsi="TH SarabunIT๙" w:cs="TH SarabunIT๙"/>
          <w:spacing w:val="-12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</w:r>
      <w:r w:rsidR="00F805B5" w:rsidRPr="002B45A9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- </w:t>
      </w:r>
      <w:proofErr w:type="spellStart"/>
      <w:r w:rsidRPr="002B45A9">
        <w:rPr>
          <w:rFonts w:ascii="TH SarabunIT๙" w:hAnsi="TH SarabunIT๙" w:cs="TH SarabunIT๙"/>
          <w:spacing w:val="-12"/>
          <w:sz w:val="32"/>
          <w:szCs w:val="32"/>
          <w:cs/>
        </w:rPr>
        <w:t>ด.ต</w:t>
      </w:r>
      <w:proofErr w:type="spellEnd"/>
      <w:r w:rsidRPr="002B45A9">
        <w:rPr>
          <w:rFonts w:ascii="TH SarabunIT๙" w:hAnsi="TH SarabunIT๙" w:cs="TH SarabunIT๙"/>
          <w:spacing w:val="-12"/>
          <w:sz w:val="32"/>
          <w:szCs w:val="32"/>
          <w:cs/>
        </w:rPr>
        <w:t>.วิเชียร  กลั่นประเสริฐ  ผู้ต้องหาที่ 2 ถูกกล่าวหาว่า ขับรถโดยประมาทเป็นเหตุให้ทรัพย์สินผู้อื่นเสียหาย</w:t>
      </w:r>
    </w:p>
    <w:p w:rsidR="0051091C" w:rsidRPr="002B45A9" w:rsidRDefault="0051091C" w:rsidP="000B2AB4">
      <w:pPr>
        <w:spacing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ab/>
        <w:t>เหตุเกิด เมื่อวันที่ 3 กันยายน 2555 เวลา 05.20 น. ที่ แขวงคลองตันเหนือ เขตวัฒนา กรุงเทพ</w:t>
      </w:r>
      <w:r w:rsidR="005649B2" w:rsidRPr="002B45A9">
        <w:rPr>
          <w:rFonts w:ascii="TH SarabunIT๙" w:hAnsi="TH SarabunIT๙" w:cs="TH SarabunIT๙"/>
          <w:sz w:val="32"/>
          <w:szCs w:val="32"/>
          <w:cs/>
        </w:rPr>
        <w:t>ฯ</w:t>
      </w:r>
    </w:p>
    <w:p w:rsidR="00FB0ADD" w:rsidRPr="002B45A9" w:rsidRDefault="0051091C" w:rsidP="00611732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2. พนักงานสอบสวนส่งสำนวนคดีดังกล่าวให้พนักงานอัยการ</w:t>
      </w:r>
      <w:r w:rsidR="00FB0ADD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พร้อมสรุปสำนวน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เสนอความเห็นควรสั่งฟ้อง</w:t>
      </w:r>
      <w:r w:rsidR="00FB0ADD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B0ADD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อยู่วิทยา ผู้ต้องหาที่ 1 ในข้อหา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0ADD" w:rsidRPr="002B45A9" w:rsidRDefault="00FB0ADD" w:rsidP="00611732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(1) </w:t>
      </w:r>
      <w:r w:rsidR="0051091C" w:rsidRPr="002B45A9">
        <w:rPr>
          <w:rFonts w:ascii="TH SarabunIT๙" w:hAnsi="TH SarabunIT๙" w:cs="TH SarabunIT๙"/>
          <w:sz w:val="32"/>
          <w:szCs w:val="32"/>
          <w:cs/>
        </w:rPr>
        <w:t xml:space="preserve">ขับรถโดยประมาทเป็นเหตุให้ชนรถอื่นเสียหาย </w:t>
      </w:r>
    </w:p>
    <w:p w:rsidR="00FB0ADD" w:rsidRPr="002B45A9" w:rsidRDefault="00FB0ADD" w:rsidP="00611732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51091C" w:rsidRPr="002B45A9">
        <w:rPr>
          <w:rFonts w:ascii="TH SarabunIT๙" w:hAnsi="TH SarabunIT๙" w:cs="TH SarabunIT๙"/>
          <w:sz w:val="32"/>
          <w:szCs w:val="32"/>
          <w:cs/>
        </w:rPr>
        <w:t xml:space="preserve">ขับรถโดยประมาทเป็นเหตุให้ชนผู้อื่นถึงแก่ความตาย </w:t>
      </w:r>
    </w:p>
    <w:p w:rsidR="000B2AB4" w:rsidRPr="002B45A9" w:rsidRDefault="00FB0ADD" w:rsidP="00611732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(3) </w:t>
      </w:r>
      <w:r w:rsidR="0051091C" w:rsidRPr="002B45A9">
        <w:rPr>
          <w:rFonts w:ascii="TH SarabunIT๙" w:hAnsi="TH SarabunIT๙" w:cs="TH SarabunIT๙"/>
          <w:sz w:val="32"/>
          <w:szCs w:val="32"/>
          <w:cs/>
        </w:rPr>
        <w:t>ขับรถไปในทาง</w:t>
      </w:r>
      <w:r w:rsidRPr="002B45A9">
        <w:rPr>
          <w:rFonts w:ascii="TH SarabunIT๙" w:hAnsi="TH SarabunIT๙" w:cs="TH SarabunIT๙"/>
          <w:sz w:val="32"/>
          <w:szCs w:val="32"/>
          <w:cs/>
        </w:rPr>
        <w:t>เสียหายแก่บุคคลไม่หยุดรถให้ความช่วยเหลือตามสมควรและ</w:t>
      </w:r>
      <w:r w:rsidR="000B2AB4" w:rsidRPr="002B45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51091C" w:rsidRPr="002B45A9" w:rsidRDefault="00FB0ADD" w:rsidP="00170D00">
      <w:pPr>
        <w:spacing w:after="0" w:line="264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ไม่แจ้งเหตุต่อเจ้าพนักงานเจ้าหน้าที่ที่ใกล้เคียงทันที</w:t>
      </w:r>
      <w:r w:rsidR="0051091C" w:rsidRPr="002B45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FB0ADD" w:rsidRPr="002B45A9" w:rsidRDefault="00FB0ADD" w:rsidP="00611732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และเห็นควรสั่งไม่ฟ้อง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นาย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 อยู่วิทยา ผู้ต้องหาที่ 1 ในข้อหา</w:t>
      </w:r>
    </w:p>
    <w:p w:rsidR="00FB0ADD" w:rsidRPr="002B45A9" w:rsidRDefault="00FB0ADD" w:rsidP="00611732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lastRenderedPageBreak/>
        <w:t>(1) ขับรถขณะเมาสุรา เป็นเหตุให้ชนผู้อื่นถึงแก่ความตาย</w:t>
      </w:r>
    </w:p>
    <w:p w:rsidR="00FB0ADD" w:rsidRPr="002B45A9" w:rsidRDefault="00FB0ADD" w:rsidP="00611732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(2) ขับรถเร็วกว่าอัตราที่กฎหมายกำหนด</w:t>
      </w:r>
    </w:p>
    <w:p w:rsidR="00981900" w:rsidRPr="002B45A9" w:rsidRDefault="00FB0ADD" w:rsidP="002B45A9">
      <w:pPr>
        <w:spacing w:after="0" w:line="264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สำหรับ 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ด.ต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>.วิเชียร  กลั่นประเสริฐ ผู้ต้องหาที่ 2 เสนอเห็นควรสั่งไม่ฟ้องในข้อหาขับรถ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B45A9">
        <w:rPr>
          <w:rFonts w:ascii="TH SarabunIT๙" w:hAnsi="TH SarabunIT๙" w:cs="TH SarabunIT๙"/>
          <w:sz w:val="32"/>
          <w:szCs w:val="32"/>
          <w:cs/>
        </w:rPr>
        <w:t>โดยประมาทชนรถอื่นได้รับความเสียหาย เนื่องจากผู้ต้องหาที่ 2 ถึงแก่ความตาย</w:t>
      </w:r>
    </w:p>
    <w:p w:rsidR="005B0965" w:rsidRPr="002B45A9" w:rsidRDefault="005B0965" w:rsidP="00611732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6601BC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ความเห็นและ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คำสั่งของพนักงานอัยการสำนักงานคดีอาญากรุงเทพใต้</w:t>
      </w:r>
    </w:p>
    <w:p w:rsidR="006601BC" w:rsidRPr="002B45A9" w:rsidRDefault="006601BC" w:rsidP="006601BC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3.1 สั่งฟ้องนาย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อยู่วิทยา ผู้ต้องหาที่ 1 ในข้อหา</w:t>
      </w:r>
    </w:p>
    <w:p w:rsidR="006601BC" w:rsidRPr="002B45A9" w:rsidRDefault="006601BC" w:rsidP="002B45A9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(1) ขับรถโดยประมาทเป็นเหตุให้ชนรถอื่นเสียหาย </w:t>
      </w:r>
    </w:p>
    <w:p w:rsidR="006601BC" w:rsidRPr="002B45A9" w:rsidRDefault="006601BC" w:rsidP="002B45A9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(2) ขับรถโดยประมาทเป็นเหตุให้ชนผู้อื่นถึงแก่ความตาย </w:t>
      </w:r>
    </w:p>
    <w:p w:rsidR="006601BC" w:rsidRPr="002B45A9" w:rsidRDefault="006601BC" w:rsidP="002B45A9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(3) ขับรถไปในทางเสียหายแก่บุคคลไม่หยุดรถให้ความช่วยเหลือตามสมควรและ  </w:t>
      </w:r>
    </w:p>
    <w:p w:rsidR="006601BC" w:rsidRPr="002B45A9" w:rsidRDefault="006601BC" w:rsidP="002B45A9">
      <w:pPr>
        <w:spacing w:after="0" w:line="264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(4) ขับรถเร็วกว่าอัตราที่กฎหมายกำหนด</w:t>
      </w:r>
      <w:r w:rsidRPr="002B45A9">
        <w:rPr>
          <w:rFonts w:ascii="TH SarabunIT๙" w:hAnsi="TH SarabunIT๙" w:cs="TH SarabunIT๙"/>
          <w:sz w:val="32"/>
          <w:szCs w:val="32"/>
        </w:rPr>
        <w:t xml:space="preserve"> </w:t>
      </w:r>
      <w:r w:rsidRPr="002B45A9">
        <w:rPr>
          <w:rFonts w:ascii="TH SarabunIT๙" w:hAnsi="TH SarabunIT๙" w:cs="TH SarabunIT๙"/>
          <w:sz w:val="32"/>
          <w:szCs w:val="32"/>
          <w:cs/>
        </w:rPr>
        <w:t>(แย้งความเห็นพนักงานสอบสวน)</w:t>
      </w:r>
    </w:p>
    <w:p w:rsidR="006601BC" w:rsidRPr="002B45A9" w:rsidRDefault="006601BC" w:rsidP="002B45A9">
      <w:pPr>
        <w:spacing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สั่งไม่ฟ้องข้อหาขับรถขณะเมาสุรา เป็นเหตุให้ชนผู้อื่นถึงแก่ความตาย (ตามพนักงานสอบสวนเสนอ และ</w:t>
      </w:r>
      <w:r w:rsidR="002B45A9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ผบ.ตร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>.</w:t>
      </w:r>
      <w:r w:rsidR="002B45A9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sz w:val="32"/>
          <w:szCs w:val="32"/>
          <w:cs/>
        </w:rPr>
        <w:t>เห็นชอบแล้ว)</w:t>
      </w:r>
    </w:p>
    <w:p w:rsidR="006601BC" w:rsidRPr="002B45A9" w:rsidRDefault="006601BC" w:rsidP="002B45A9">
      <w:pPr>
        <w:spacing w:after="0" w:line="264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3.2 สั่งยุติดำเนินคดี 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ด.ต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.วิเชียร  กลั่นประเสริฐ ผู้ต้องหาที่ 2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เสนอเห็นควรสั่งไม่ฟ้อง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B45A9">
        <w:rPr>
          <w:rFonts w:ascii="TH SarabunIT๙" w:hAnsi="TH SarabunIT๙" w:cs="TH SarabunIT๙"/>
          <w:sz w:val="32"/>
          <w:szCs w:val="32"/>
          <w:cs/>
        </w:rPr>
        <w:t>ในข้อหาขับรถโดยประมาทชนรถอื่นได้รับความเสียหาย เนื่องจากผู้ต้องหาที่ 2 ถึงแก่ความตาย</w:t>
      </w:r>
    </w:p>
    <w:p w:rsidR="006601BC" w:rsidRPr="002B45A9" w:rsidRDefault="006601BC" w:rsidP="006601BC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8F267B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ภายหลังจากพนักงานอัยการมีคำสั่งตามข้อ 3 แล้ว นาย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อยู่วิทยา ไม่มาพบพนักงานอัยการตามกำหนดนัด ทำให้ไม่สามารถยื่นฟ้องได้ และต่อมาทำให้ข้อหา</w:t>
      </w:r>
      <w:r w:rsidR="008F267B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70D00">
        <w:rPr>
          <w:rFonts w:ascii="TH SarabunIT๙" w:hAnsi="TH SarabunIT๙" w:cs="TH SarabunIT๙"/>
          <w:b/>
          <w:bCs/>
          <w:sz w:val="32"/>
          <w:szCs w:val="32"/>
          <w:cs/>
        </w:rPr>
        <w:t>ขับรถโดยประมาท</w:t>
      </w:r>
      <w:r w:rsidR="00170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170D00">
        <w:rPr>
          <w:rFonts w:ascii="TH SarabunIT๙" w:hAnsi="TH SarabunIT๙" w:cs="TH SarabunIT๙"/>
          <w:b/>
          <w:bCs/>
          <w:sz w:val="32"/>
          <w:szCs w:val="32"/>
          <w:cs/>
        </w:rPr>
        <w:t>เป็นเหตุให้ชนรถอื่นเสียหาย  ขับรถไปในทางเสียหายแก่บุคคลไม่หยุดรถให้ความช่วยเหลือตามสมควรและ  ขับรถเร็วกว่าอัตราที่กฎหมายกำหนด</w:t>
      </w:r>
      <w:r w:rsidRPr="002B45A9">
        <w:rPr>
          <w:rFonts w:ascii="TH SarabunIT๙" w:hAnsi="TH SarabunIT๙" w:cs="TH SarabunIT๙"/>
          <w:sz w:val="32"/>
          <w:szCs w:val="32"/>
        </w:rPr>
        <w:t xml:space="preserve">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ขาดอายุความ</w:t>
      </w:r>
    </w:p>
    <w:p w:rsidR="00F060E7" w:rsidRPr="002B45A9" w:rsidRDefault="006601BC" w:rsidP="006601BC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5. ต่อมาเมื่อวันที่ 20 มกราคม 2563 นายเนตร นาคสุข รองอัยการสูงสุด มีคำสั่งไม่ฟ้อง </w:t>
      </w:r>
      <w:r w:rsidR="00170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นาย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อยู่วิทยา ผู้ต้องหาที่ 1 ในข้อหาขับรถโดยประมาทเป็นเหตุให้ชนผู้อื่นถึงแก่</w:t>
      </w:r>
      <w:r w:rsidR="00170D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ความตาย</w:t>
      </w:r>
      <w:r w:rsidRPr="002B4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ซึ่งเสนอ 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ผบ.ตร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. แล้ว ไม่แย้งคำสั่งไม่ฟ้อง เป็นผลให้คำสั่งไม่ฟ้อง เสร็จเด็ดขาด</w:t>
      </w:r>
      <w:r w:rsidRPr="002B45A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601BC" w:rsidRPr="002B45A9" w:rsidRDefault="00F060E7" w:rsidP="00F060E7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B45A9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6. </w:t>
      </w:r>
      <w:r w:rsidR="002B45A9" w:rsidRPr="002B45A9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ผล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การตรวจสอบของคณะทำงาน มีดังนี้</w:t>
      </w:r>
    </w:p>
    <w:p w:rsidR="00F060E7" w:rsidRPr="003169B6" w:rsidRDefault="00F060E7" w:rsidP="00F060E7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169B6">
        <w:rPr>
          <w:rFonts w:ascii="TH SarabunIT๙" w:hAnsi="TH SarabunIT๙" w:cs="TH SarabunIT๙"/>
          <w:b/>
          <w:bCs/>
          <w:sz w:val="32"/>
          <w:szCs w:val="32"/>
          <w:cs/>
        </w:rPr>
        <w:t>6.1 การพิจารณาสั่งสำนวนคดีดังกล่าวเป็นไปตามหลักกฎหมาย ระเบียบที่เกี่ยวข้องหรือไม่ อย่างไร</w:t>
      </w:r>
    </w:p>
    <w:p w:rsidR="00F060E7" w:rsidRPr="002B45A9" w:rsidRDefault="00F060E7" w:rsidP="00F060E7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คณะทำงานเห็นว่า 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ตามพระราชบัญญัติองค์กรอัยการและพนักงานอัยการ พ.ศ. 2553 มาตรา 7 วรรค 4 กำหนดให้มีการแบ่งหน่วยงานราชการและอำนาจหน้าที่ของหน่วยงานราชการภายในสำนักงานอัยการสูงสุด เพื่อให้สอดคล้องกับภารกิจขององค์กร ต่อมาสำนักงานอัยการสูงสุดได้มีประกาศของคณะกรรมการอัยการ เรื่อง การแบ่งหน่วยงานและกำหนดอำนาจหน้าที่ของหน่วยงานภายในสำนักงานอัยการสูงสุด พ.ศ. 2554 โดยแบ่งหน่วยงานภายในสำนักงานอัยการสูงสุดแยกตามภารกิจรวม 60 ประเภทสำนักงาน เช่น สำนักงานคดีอาญา  </w:t>
      </w: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สำนักงานคดียาเสพติด สำนักงานคดีศาลแขวง สำนักงานชี้ขาดคดีอัยการสูงสุด เป็นต้น ซึ่งในการปฏิบัติราชการ</w:t>
      </w:r>
      <w:r w:rsidRPr="002B45A9">
        <w:rPr>
          <w:rFonts w:ascii="TH SarabunIT๙" w:hAnsi="TH SarabunIT๙" w:cs="TH SarabunIT๙"/>
          <w:sz w:val="32"/>
          <w:szCs w:val="32"/>
          <w:cs/>
        </w:rPr>
        <w:t>ของหน่วยงานของสำนักงานอัยการสูงสุดดังกล่าว  อัยการสูงสุดจะมีคำสั่งมอบหมายหน้าที่รับผิดชอบและมอบอำนาจให้รองอัยการสูงสุดเป็นผู้รับผิดชอบดำเนินการ ซึ่งการออกคำสั่งมอบหมายหน้าที่รับผิดชอบให้ รองอัยการสูงสุดดังกล่าว อัยการสูงสุดทุกคนถือเป็นแนวทางปฏิบัติมา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B45A9">
        <w:rPr>
          <w:rFonts w:ascii="TH SarabunIT๙" w:hAnsi="TH SarabunIT๙" w:cs="TH SarabunIT๙"/>
          <w:sz w:val="32"/>
          <w:szCs w:val="32"/>
          <w:cs/>
        </w:rPr>
        <w:t>อย่างต่อเนื่อง</w:t>
      </w:r>
    </w:p>
    <w:p w:rsidR="00F060E7" w:rsidRPr="002B45A9" w:rsidRDefault="00F060E7" w:rsidP="003F168F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 xml:space="preserve">ล่าสุดเมื่อปี 2562 ถึงปี 2563 ได้มีคำสั่งสำนักงานสำนักงานอัยการสูงสุดที่ 1515/2562 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เรื่อง การมอบหมายและมอบอำนาจให้รองอัยการสูงสุดปฏิบัติราชการแทนอัยการสูงสุด ลงวันที่ 1 ตุลาคม </w:t>
      </w:r>
      <w:r w:rsidRPr="002B45A9">
        <w:rPr>
          <w:rFonts w:ascii="TH SarabunIT๙" w:hAnsi="TH SarabunIT๙" w:cs="TH SarabunIT๙"/>
          <w:sz w:val="32"/>
          <w:szCs w:val="32"/>
          <w:cs/>
        </w:rPr>
        <w:lastRenderedPageBreak/>
        <w:t>2562 โดยมอบอำนาจให้รองอัยการสูงสุดทั้ง 8 คน ปฏิบัติราชการแทนอัยการสูงสุด เช่น มอบอำนาจและมอบหมายให้นายสมศักดิ์ ติยะวานิช รองอัยการสูงสุด เป็นผู้รับผิดชอบงานคดีอาญา  นาย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สมโภชน์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 ลิ้มประยูร          รองอัยการสูงสุดเป็นผู้รับผิดชอบงานชี้ขาดความเห็นแย้งของพนักงานอัยการ ภาค 1, 2, 3, 4, 5 และ 6  นายไพบูลย์ ถาวรวิจิตร รองอัยการสูงสุด เป็นผู้รับผิดชอบงานชี้ขาดความเห็นแย้งของพนักงานอัยการภาค 7, </w:t>
      </w: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>8 และ 9 และนายเนตร  นาคสุข รองอัยการสูงสุด เป็นผู้รับผิดชอบงานคดีอัยการสูงสุด งานคดีกิจการอัยการสูงสุด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เฉพาะงานคดีร้องขอความเป็นธรรม และงานคดีศาลสูง เป็นต้น และตามพระราชบัญญัติองค์กรอัยการและพนักงานอัยการ พ.ศ.2553 มาตรา 27 กำหนดให้อัยการสูงสุดมีอำนาจหน้าที่ในการกำหนดนโยบาย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B45A9">
        <w:rPr>
          <w:rFonts w:ascii="TH SarabunIT๙" w:hAnsi="TH SarabunIT๙" w:cs="TH SarabunIT๙"/>
          <w:sz w:val="32"/>
          <w:szCs w:val="32"/>
          <w:cs/>
        </w:rPr>
        <w:t>และรับผิดชอบการปฏิบัติราชการของสำนักงานอัยการสูงสุด ซึ่งอาจมอบหมายให้รองอัยการสูงสุด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2B45A9">
        <w:rPr>
          <w:rFonts w:ascii="TH SarabunIT๙" w:hAnsi="TH SarabunIT๙" w:cs="TH SarabunIT๙"/>
          <w:sz w:val="32"/>
          <w:szCs w:val="32"/>
          <w:cs/>
        </w:rPr>
        <w:t>หรือข้าราชการฝ่ายอัยการปฏิบัติแทนก็ได้ ซึ่งการที่อัยการสูงสุดมอบหมายให้รองอัยการสูงสุดแต่ละท่านปฏิบัติราชการแทนดังกล่าวเป็นไปตามกรอบและบทบัญญัติกฎหมายดังกล่าว และตามมาตรา 15 ของ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พระราชบัญญัติองค์กรอัยการและพนักงานอัยการ พ.ศ.2553 ยังบัญญัติให้อัยการสูงสุดเป็นผู้มีอำนาจดำเนินคดีในทุกศาล </w:t>
      </w: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ทั่วราชอาณาจักร นอกจากนี้ตามระเบียบสำนักงานอัยการสูงสุดว่าด้วยการดำเนินคดีอาญาของพนักงานอัยการ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พ.ศ. 2547 ข้อ 51, 52 ยังได้กำหนดอำนาจหน้าที่ของพนักงานอัยการแต่ละชั้นให้มีอำนาจหน้าที่สั่งคดีไว้โดยชัดเจนซึ่งพนักงานอัยการแต่ละคนจะมีความเป็นอิสระในการสั่งคดีภายใต้ระเบียบ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B45A9">
        <w:rPr>
          <w:rFonts w:ascii="TH SarabunIT๙" w:hAnsi="TH SarabunIT๙" w:cs="TH SarabunIT๙"/>
          <w:sz w:val="32"/>
          <w:szCs w:val="32"/>
          <w:cs/>
        </w:rPr>
        <w:t>ซึ่งกำหนดให้เป็นอำนาจหน้าที่ดังกล่าว ทั้งนี้เป็นตามรัฐธรรมนูญแห่งราชอาณาจักรไทย ปีพุทธศักราช 2560 มาตรา 248</w:t>
      </w:r>
      <w:r w:rsidR="00170D00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spacing w:val="-14"/>
          <w:sz w:val="32"/>
          <w:szCs w:val="32"/>
          <w:cs/>
        </w:rPr>
        <w:t>ที่บัญญัติรับรองให้พนักงานอัยการมีอิสระในการพิจารณาสั่งคดีและปฏิบัติหน้าที่โดยเที่ยงธรรมและปราศจากอคติทั้งปวง</w:t>
      </w:r>
    </w:p>
    <w:p w:rsidR="00F060E7" w:rsidRDefault="00F060E7" w:rsidP="00F060E7">
      <w:pPr>
        <w:spacing w:before="240" w:line="264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เกี่ยวกับคดีนี้ เมื่อนาย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อยู่วิทยา ผู้ต้องหาที่ 1 ร้องขอความเป็นธรรมซึ่งมีข้อเท็จจริงและพยานบุคคลที่ระบุแจ้งชัด กรณีจึงเป็นไปตามประมวลกฎหมายวิธีพิจารณาความอาญา มาตรา 131      ซึ่งกำหนดให้พนักงานสอบสวนรวบรวมพยานหลักฐานทุกชนิด เท่าที่สามารถจะทำได้ เพื่อประสงค์จะทราบข้อเท็จจริงและพฤติการณ์ต่าง ๆ อันเกี่ยวกับความผิดที่ถูกกล่าวหา เพื่อที่จะรู้ตัวผู้ที่กระทำความผิดและพิสูจน์</w:t>
      </w:r>
      <w:r w:rsidRPr="002B45A9">
        <w:rPr>
          <w:rFonts w:ascii="TH SarabunIT๙" w:hAnsi="TH SarabunIT๙" w:cs="TH SarabunIT๙"/>
          <w:spacing w:val="-10"/>
          <w:sz w:val="32"/>
          <w:szCs w:val="32"/>
          <w:cs/>
        </w:rPr>
        <w:t>ให้เห็นความผิดหรือความบริสุทธิ์ของผู้ต้องหา และยังเป็นไปตามระเบียบสำนักงานอัยการสูงสุดว่าด้วยการดำเนินคดีอาญาของพนักงานอัยการ พ.ศ.2547 ข้อ 48 ที่ให้ผู้ต้องหาหรือผู้เกี่ยวข้องในคดีสามารถร้องขอความเป็นธรรมได้ พนักงานอัยการจึงมีการสอบสวนเพิ่มเติมตามที่ร้องขอความเป็นธรรม และการที่นายเนตร นาคสุข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spacing w:val="-10"/>
          <w:sz w:val="32"/>
          <w:szCs w:val="32"/>
          <w:cs/>
        </w:rPr>
        <w:t>รองอัยการสูงสุด   ซึ่งเป็นผู้ที่ได้รับมอบหมายจากอัยการสูงสุดในการกำกับดูแลและรับผิดชอบงานคดีร้องขอความเป็นธรรม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            การพิจารณาสั่งสำนวนคดีนี้ของนายเนตร นาคสุข </w:t>
      </w: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จึงเป็นไปตามบทบัญญัติของกฎหมายและระเบียบที่เกี่ยวข้องดังกล่าว </w:t>
      </w:r>
    </w:p>
    <w:p w:rsidR="00F060E7" w:rsidRPr="003169B6" w:rsidRDefault="00F060E7" w:rsidP="003169B6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3169B6">
        <w:rPr>
          <w:rFonts w:ascii="TH SarabunIT๙" w:hAnsi="TH SarabunIT๙" w:cs="TH SarabunIT๙"/>
          <w:b/>
          <w:bCs/>
          <w:sz w:val="32"/>
          <w:szCs w:val="32"/>
          <w:cs/>
        </w:rPr>
        <w:t>6.2 ผู้สั่งคดีมีเหตุผลในการพิจารณาสั่งคดีอย่างไร</w:t>
      </w:r>
    </w:p>
    <w:p w:rsidR="00F060E7" w:rsidRPr="002B45A9" w:rsidRDefault="00F060E7" w:rsidP="003169B6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คณะทำงานพิจารณาข้อเท็จจริง และพยานหลักฐานในสำนวนการสอบสวน จากนั้นได้</w:t>
      </w:r>
      <w:r w:rsidRPr="002B45A9">
        <w:rPr>
          <w:rFonts w:ascii="TH SarabunIT๙" w:hAnsi="TH SarabunIT๙" w:cs="TH SarabunIT๙"/>
          <w:spacing w:val="-8"/>
          <w:sz w:val="32"/>
          <w:szCs w:val="32"/>
          <w:cs/>
        </w:rPr>
        <w:t>พิจารณาความเห็นและคำสั่งของนายเนตร นาคสุข แล้วมีความเห็นว่า นายเนตร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นาคสุข ได้มีความเห็นและคำสั่งคดีนี้     ไปตามพยานหลักฐานที่พนักงานสอบสวนทำการสอบสวนและสอบสวนเพิ่มเติมซึ่งปรากฏอยู่ในสำนวน ไม่ได้นำพยานหลักฐานนอกสำนวนหรือที่ไม่ได้ปรากฏในสำนวนการสอบสวนมาสั่งคดี หรือเป็นการใช้ดุลพินิจสั่งคดี</w:t>
      </w:r>
    </w:p>
    <w:p w:rsidR="00F060E7" w:rsidRPr="002B45A9" w:rsidRDefault="00F060E7" w:rsidP="003169B6">
      <w:pPr>
        <w:spacing w:after="0" w:line="264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ไปตามอำเภอใจรวมทั้งมีเหตุผลประกอบตามสมควร และภายหลังที่มีคำสั่งไม่ฟ้องแล้ว ได้มีการเสนอสำนวนให้ผู้บัญชาการตำรวจแห่งชาติ ตามประมวลกฎหมายวิธีพิจารณาความอาญา เพื่อพิจารณาอันเป็นการตรวจสอบ</w:t>
      </w:r>
      <w:r w:rsidRPr="002B45A9">
        <w:rPr>
          <w:rFonts w:ascii="TH SarabunIT๙" w:hAnsi="TH SarabunIT๙" w:cs="TH SarabunIT๙"/>
          <w:sz w:val="32"/>
          <w:szCs w:val="32"/>
          <w:cs/>
        </w:rPr>
        <w:lastRenderedPageBreak/>
        <w:t>และถ่วงดุลการสั่งคดีของพนักงานอัยการ ซึ่งต่อมาผู้ช่วยผู้บัญชาการตำรวจแห่งชาติได้มีความเห็นไม่แย้งคำสั่ง</w:t>
      </w:r>
      <w:r w:rsidRPr="002B45A9">
        <w:rPr>
          <w:rFonts w:ascii="TH SarabunIT๙" w:hAnsi="TH SarabunIT๙" w:cs="TH SarabunIT๙"/>
          <w:sz w:val="32"/>
          <w:szCs w:val="32"/>
          <w:cs/>
        </w:rPr>
        <w:br/>
        <w:t>ไม่ฟ้องดังกล่าว</w:t>
      </w:r>
    </w:p>
    <w:p w:rsidR="008F267B" w:rsidRPr="002B45A9" w:rsidRDefault="00F060E7" w:rsidP="003169B6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คณะทำงานเห็นว่าการสั่งคดีของนายเนตร  นาคสุข  รองอัยการสูงสุด เป็นไปตามกฎหมายและระเบียบที่เกี่ยวข้องแล้ว</w:t>
      </w:r>
      <w:r w:rsidRPr="002B45A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194F" w:rsidRPr="002B45A9" w:rsidRDefault="009A6B5E" w:rsidP="00C2151E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FB0ADD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F5194F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ข้อเสนอแนะของคณะทำงาน</w:t>
      </w:r>
    </w:p>
    <w:p w:rsidR="00F5194F" w:rsidRPr="002B45A9" w:rsidRDefault="00FB0ADD" w:rsidP="00C2151E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แม้คดีนี้จะมีคำสั่งเสร็จเด็ดขาดไม่ฟ้อง นาย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วรยุทธ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หรือ</w:t>
      </w:r>
      <w:proofErr w:type="spellStart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บอส</w:t>
      </w:r>
      <w:proofErr w:type="spellEnd"/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อยู่วิทยา</w:t>
      </w:r>
      <w:r w:rsidR="00C2151E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ในข้อหาขับรถ</w:t>
      </w:r>
      <w:r w:rsidR="00C2151E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3169B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โดยประมาทเฉี่ยวชนผู้อื่นถึงแก่ความตายแล้วก็ตาม </w:t>
      </w:r>
      <w:r w:rsidR="00170D00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แต่มิได้หมายความว่าจะไม่สามารถทำอะไรได้อีกแล้ว</w:t>
      </w:r>
      <w:r w:rsidR="00F5194F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คณะทำงาน</w:t>
      </w:r>
      <w:r w:rsidR="00F5194F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>ตรวจพบ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ว่า </w:t>
      </w:r>
      <w:r w:rsidR="009A6B5E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คดียังไม่ถึงที่สุด กล่าวคือ </w:t>
      </w:r>
      <w:r w:rsidR="00F5194F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เมื่อมีพยานหลักฐานใหม่อันสำคัญแก่คดี ซึ่งน่าจะทำให้ศาลลงโทษผู้ต้องหานั้นได้ ก็สามารถสอบสวนต่อไปได้ </w:t>
      </w:r>
      <w:r w:rsidR="00170D00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</w:t>
      </w:r>
      <w:r w:rsidR="00F5194F"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คณะทำงานมีความเห็นว่า </w:t>
      </w:r>
    </w:p>
    <w:p w:rsidR="003F168F" w:rsidRPr="002B45A9" w:rsidRDefault="00F5194F" w:rsidP="00C2151E">
      <w:pPr>
        <w:spacing w:after="0" w:line="264" w:lineRule="auto"/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3169B6">
        <w:rPr>
          <w:rFonts w:ascii="TH SarabunIT๙" w:hAnsi="TH SarabunIT๙" w:cs="TH SarabunIT๙"/>
          <w:sz w:val="32"/>
          <w:szCs w:val="32"/>
          <w:cs/>
        </w:rPr>
        <w:t>7.1</w:t>
      </w:r>
      <w:r w:rsidRPr="002B45A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169B6">
        <w:rPr>
          <w:rFonts w:ascii="TH SarabunIT๙" w:hAnsi="TH SarabunIT๙" w:cs="TH SarabunIT๙"/>
          <w:sz w:val="32"/>
          <w:szCs w:val="32"/>
          <w:cs/>
        </w:rPr>
        <w:t>คณะทำงานตรวจพบว่า ในสำนวนการสอบสวนมีการตรวจเลือดของนาย</w:t>
      </w:r>
      <w:proofErr w:type="spellStart"/>
      <w:r w:rsidRPr="003169B6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Pr="003169B6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Pr="003169B6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Pr="003169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169B6">
        <w:rPr>
          <w:rFonts w:ascii="TH SarabunIT๙" w:hAnsi="TH SarabunIT๙" w:cs="TH SarabunIT๙"/>
          <w:sz w:val="32"/>
          <w:szCs w:val="32"/>
          <w:cs/>
        </w:rPr>
        <w:t>อยู่วิทยา ผู้ต้องหาที่ 1 ในวันเกิดเหตุ และพบสาร</w:t>
      </w:r>
      <w:r w:rsidR="003F168F" w:rsidRPr="002B45A9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ประเภท </w:t>
      </w:r>
      <w:r w:rsidR="003F168F" w:rsidRPr="002B45A9">
        <w:rPr>
          <w:rFonts w:ascii="TH SarabunIT๙" w:hAnsi="TH SarabunIT๙" w:cs="TH SarabunIT๙"/>
          <w:spacing w:val="-8"/>
          <w:sz w:val="32"/>
          <w:szCs w:val="32"/>
        </w:rPr>
        <w:t xml:space="preserve">Cocaine </w:t>
      </w:r>
      <w:r w:rsidR="003F168F" w:rsidRPr="002B45A9">
        <w:rPr>
          <w:rFonts w:ascii="TH SarabunIT๙" w:hAnsi="TH SarabunIT๙" w:cs="TH SarabunIT๙"/>
          <w:spacing w:val="-8"/>
          <w:sz w:val="32"/>
          <w:szCs w:val="32"/>
          <w:cs/>
        </w:rPr>
        <w:t>(โคเคน) ในเลือด แต่พนักงานสอบสวน</w:t>
      </w:r>
      <w:r w:rsidR="00170D0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</w:t>
      </w:r>
      <w:r w:rsidR="003F168F" w:rsidRPr="002B45A9">
        <w:rPr>
          <w:rFonts w:ascii="TH SarabunIT๙" w:hAnsi="TH SarabunIT๙" w:cs="TH SarabunIT๙"/>
          <w:spacing w:val="-8"/>
          <w:sz w:val="32"/>
          <w:szCs w:val="32"/>
          <w:cs/>
        </w:rPr>
        <w:t>ยังไม่ได้แจ้งข้อกล่าวหาและสอบสวนผู้ต้องหาที่ 1</w:t>
      </w:r>
      <w:r w:rsidR="003F168F" w:rsidRPr="002B45A9">
        <w:rPr>
          <w:rFonts w:ascii="TH SarabunIT๙" w:hAnsi="TH SarabunIT๙" w:cs="TH SarabunIT๙"/>
          <w:sz w:val="32"/>
          <w:szCs w:val="32"/>
          <w:cs/>
        </w:rPr>
        <w:t xml:space="preserve"> ในข้อหาเสพยาเสพติดให้โทษประเภท 2 </w:t>
      </w:r>
      <w:r w:rsidR="003F168F" w:rsidRPr="002B45A9">
        <w:rPr>
          <w:rFonts w:ascii="TH SarabunIT๙" w:hAnsi="TH SarabunIT๙" w:cs="TH SarabunIT๙"/>
          <w:sz w:val="32"/>
          <w:szCs w:val="32"/>
        </w:rPr>
        <w:t xml:space="preserve">Cocaine </w:t>
      </w:r>
      <w:r w:rsidR="003F168F" w:rsidRPr="002B45A9">
        <w:rPr>
          <w:rFonts w:ascii="TH SarabunIT๙" w:hAnsi="TH SarabunIT๙" w:cs="TH SarabunIT๙"/>
          <w:sz w:val="32"/>
          <w:szCs w:val="32"/>
          <w:cs/>
        </w:rPr>
        <w:t xml:space="preserve">(โคเคน) ตามพระราชบัญญัติยาเสพติดให้โทษ พ.ศ.2522 มาตรา 58 ประกอบกับมาตรา 91 ซึ่งมีอัตราโทษจำคุก </w:t>
      </w:r>
      <w:r w:rsidR="004E641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F168F" w:rsidRPr="002B45A9">
        <w:rPr>
          <w:rFonts w:ascii="TH SarabunIT๙" w:hAnsi="TH SarabunIT๙" w:cs="TH SarabunIT๙"/>
          <w:sz w:val="32"/>
          <w:szCs w:val="32"/>
          <w:cs/>
        </w:rPr>
        <w:t>6 เดือนถึง 3 ปี (อายุความตามกฎหมาย 10 ปี)</w:t>
      </w:r>
    </w:p>
    <w:p w:rsidR="00C2151E" w:rsidRPr="002B45A9" w:rsidRDefault="003F168F" w:rsidP="003169B6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2B45A9">
        <w:rPr>
          <w:rFonts w:ascii="TH SarabunIT๙" w:hAnsi="TH SarabunIT๙" w:cs="TH SarabunIT๙"/>
          <w:sz w:val="32"/>
          <w:szCs w:val="32"/>
          <w:cs/>
        </w:rPr>
        <w:t>7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>.</w:t>
      </w:r>
      <w:r w:rsidRPr="002B45A9">
        <w:rPr>
          <w:rFonts w:ascii="TH SarabunIT๙" w:hAnsi="TH SarabunIT๙" w:cs="TH SarabunIT๙"/>
          <w:sz w:val="32"/>
          <w:szCs w:val="32"/>
          <w:cs/>
        </w:rPr>
        <w:t>2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 xml:space="preserve"> ในข้อหาขับรถโดยประมาทเป็นเหตุให้ผู้อื่นถึงแก่ความตาย แม้พนักงานอัยการจะมีคำสั่งไม่ฟ้อง</w:t>
      </w:r>
      <w:r w:rsidR="000B2AB4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0D0DFF" w:rsidRPr="002B45A9">
        <w:rPr>
          <w:rFonts w:ascii="TH SarabunIT๙" w:hAnsi="TH SarabunIT๙" w:cs="TH SarabunIT๙"/>
          <w:sz w:val="32"/>
          <w:szCs w:val="32"/>
          <w:cs/>
        </w:rPr>
        <w:t>วรยุทธ</w:t>
      </w:r>
      <w:proofErr w:type="spellEnd"/>
      <w:r w:rsidR="000D0DFF" w:rsidRPr="002B45A9">
        <w:rPr>
          <w:rFonts w:ascii="TH SarabunIT๙" w:hAnsi="TH SarabunIT๙" w:cs="TH SarabunIT๙"/>
          <w:sz w:val="32"/>
          <w:szCs w:val="32"/>
          <w:cs/>
        </w:rPr>
        <w:t xml:space="preserve"> หรือ</w:t>
      </w:r>
      <w:proofErr w:type="spellStart"/>
      <w:r w:rsidR="000D0DFF" w:rsidRPr="002B45A9">
        <w:rPr>
          <w:rFonts w:ascii="TH SarabunIT๙" w:hAnsi="TH SarabunIT๙" w:cs="TH SarabunIT๙"/>
          <w:sz w:val="32"/>
          <w:szCs w:val="32"/>
          <w:cs/>
        </w:rPr>
        <w:t>บอส</w:t>
      </w:r>
      <w:proofErr w:type="spellEnd"/>
      <w:r w:rsidR="000D0DFF" w:rsidRPr="002B45A9">
        <w:rPr>
          <w:rFonts w:ascii="TH SarabunIT๙" w:hAnsi="TH SarabunIT๙" w:cs="TH SarabunIT๙"/>
          <w:sz w:val="32"/>
          <w:szCs w:val="32"/>
          <w:cs/>
        </w:rPr>
        <w:t xml:space="preserve"> อยู่วิทยา ผู้ต้องหาที่ 1 และผู้บัญชาการตำรวจแห่งชาติไม่แย้งคำสั่งไม่ฟ้องดังกล่าว  </w:t>
      </w:r>
      <w:r w:rsidR="00C2151E" w:rsidRPr="002B45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>อันเป็นผลให้คำสั่งไม่ฟ้องเสร็จเด็ดขาด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ตาม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>กฎหมาย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>ห้ามมิให้ทำการสอบสวนอีก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ก็ตาม</w:t>
      </w:r>
      <w:r w:rsidR="000D0DFF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แต่ปรากฏพยานหลักฐานสำคัญ คือ </w:t>
      </w:r>
      <w:r w:rsidR="000A5CEE" w:rsidRPr="002B45A9">
        <w:rPr>
          <w:rFonts w:ascii="TH SarabunIT๙" w:hAnsi="TH SarabunIT๙" w:cs="TH SarabunIT๙"/>
          <w:sz w:val="32"/>
          <w:szCs w:val="32"/>
          <w:cs/>
        </w:rPr>
        <w:t>ดร.สธน วิจารณ์</w:t>
      </w:r>
      <w:proofErr w:type="spellStart"/>
      <w:r w:rsidR="000A5CEE" w:rsidRPr="002B45A9">
        <w:rPr>
          <w:rFonts w:ascii="TH SarabunIT๙" w:hAnsi="TH SarabunIT๙" w:cs="TH SarabunIT๙"/>
          <w:sz w:val="32"/>
          <w:szCs w:val="32"/>
          <w:cs/>
        </w:rPr>
        <w:t>วรรณ</w:t>
      </w:r>
      <w:proofErr w:type="spellEnd"/>
      <w:r w:rsidR="000A5CEE" w:rsidRPr="002B45A9">
        <w:rPr>
          <w:rFonts w:ascii="TH SarabunIT๙" w:hAnsi="TH SarabunIT๙" w:cs="TH SarabunIT๙"/>
          <w:sz w:val="32"/>
          <w:szCs w:val="32"/>
          <w:cs/>
        </w:rPr>
        <w:t xml:space="preserve">ลักษณ์ 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อาจาร</w:t>
      </w:r>
      <w:r w:rsidR="000A5CEE" w:rsidRPr="002B45A9">
        <w:rPr>
          <w:rFonts w:ascii="TH SarabunIT๙" w:hAnsi="TH SarabunIT๙" w:cs="TH SarabunIT๙"/>
          <w:sz w:val="32"/>
          <w:szCs w:val="32"/>
          <w:cs/>
        </w:rPr>
        <w:t>ย์</w:t>
      </w:r>
      <w:r w:rsidR="004E6413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ภาควิชาฟิสิกส์ คณะวิทยาศาสตร์ จุฬาลงกรณ์มหาวิทยาลัย ซึ่งเป็นผู้เชี่ยวชาญ</w:t>
      </w:r>
      <w:r w:rsidRPr="002B45A9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45A9">
        <w:rPr>
          <w:rFonts w:ascii="TH SarabunIT๙" w:hAnsi="TH SarabunIT๙" w:cs="TH SarabunIT๙"/>
          <w:sz w:val="32"/>
          <w:szCs w:val="32"/>
          <w:cs/>
        </w:rPr>
        <w:t>ได้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ให้ข้อเท็จจริงผ่าน</w:t>
      </w:r>
      <w:r w:rsidRPr="002B45A9">
        <w:rPr>
          <w:rFonts w:ascii="TH SarabunIT๙" w:hAnsi="TH SarabunIT๙" w:cs="TH SarabunIT๙"/>
          <w:sz w:val="32"/>
          <w:szCs w:val="32"/>
          <w:cs/>
        </w:rPr>
        <w:t>สื่อ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ว่า ขณะเกิดเหตุ</w:t>
      </w:r>
      <w:r w:rsidR="000A5CEE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5AB6" w:rsidRPr="002B45A9">
        <w:rPr>
          <w:rFonts w:ascii="TH SarabunIT๙" w:hAnsi="TH SarabunIT๙" w:cs="TH SarabunIT๙"/>
          <w:sz w:val="32"/>
          <w:szCs w:val="32"/>
          <w:cs/>
        </w:rPr>
        <w:t xml:space="preserve">ดร.สธนฯ 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ทำหน้าที่เป็นที่ปรึกษาด้านวิชาการให้กับกองพิสูจน์หลักฐาน</w:t>
      </w:r>
      <w:r w:rsidRPr="002B45A9">
        <w:rPr>
          <w:rFonts w:ascii="TH SarabunIT๙" w:hAnsi="TH SarabunIT๙" w:cs="TH SarabunIT๙"/>
          <w:sz w:val="32"/>
          <w:szCs w:val="32"/>
          <w:cs/>
        </w:rPr>
        <w:t>กลาง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 </w:t>
      </w:r>
      <w:r w:rsidR="007C26DD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เมื่อเกิดเหตุคดีนี้ได้รับการประสานงานจาก พ.ต.ท.ธนสิทธิ  แตงจั่น ให้ไปร่วมตรวจที่เกิดเหตุ และดูกล้องวงจรปิด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AB4" w:rsidRPr="002B45A9">
        <w:rPr>
          <w:rFonts w:ascii="TH SarabunIT๙" w:hAnsi="TH SarabunIT๙" w:cs="TH SarabunIT๙"/>
          <w:sz w:val="32"/>
          <w:szCs w:val="32"/>
          <w:cs/>
        </w:rPr>
        <w:br/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วัตถุพยาน ที่บันทึกภาพรถของผู้ต้องหาที่ 1 พร้อมกับคิดคำนวณความเร็วของรถที่แล่นไปขณะ</w:t>
      </w:r>
      <w:r w:rsidR="007C26DD" w:rsidRPr="002B45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เกิดเหตุ </w:t>
      </w:r>
      <w:r w:rsidR="004E641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7C26DD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โดย ดร.สธน</w:t>
      </w:r>
      <w:r w:rsidR="000B5AB6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ฯ</w:t>
      </w:r>
      <w:r w:rsidR="007C26DD" w:rsidRPr="002B45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ได้ทำรายงานการคิดคำนวณส่งให้กับกองพิสูจน์หลักฐานเพื่อใช้ประกอบคดี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โดยยืนยันว่า ขณะเกิดเหตุรถของผู้ต้องหา</w:t>
      </w:r>
      <w:r w:rsidR="000B2AB4" w:rsidRPr="002B45A9">
        <w:rPr>
          <w:rFonts w:ascii="TH SarabunIT๙" w:hAnsi="TH SarabunIT๙" w:cs="TH SarabunIT๙"/>
          <w:sz w:val="32"/>
          <w:szCs w:val="32"/>
          <w:cs/>
        </w:rPr>
        <w:t xml:space="preserve">ที่ 1 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แล่นไปด้วยความเร็วประมาณ 170 กิโลเมตรต่อชั่วโมง แต่ข้อเท็จจริงดังกล่าวไม่ปรากฏในสำนวนการสอบสวน </w:t>
      </w:r>
      <w:r w:rsidRPr="002B45A9">
        <w:rPr>
          <w:rFonts w:ascii="TH SarabunIT๙" w:hAnsi="TH SarabunIT๙" w:cs="TH SarabunIT๙"/>
          <w:sz w:val="32"/>
          <w:szCs w:val="32"/>
          <w:cs/>
        </w:rPr>
        <w:t>นอกจากนี้ยังปรากฏข้อเท็จจริงผ่านสื่อ จากการให้สัมภาษณ์</w:t>
      </w:r>
      <w:r w:rsidRPr="00F76464">
        <w:rPr>
          <w:rFonts w:ascii="TH SarabunIT๙" w:hAnsi="TH SarabunIT๙" w:cs="TH SarabunIT๙"/>
          <w:sz w:val="32"/>
          <w:szCs w:val="32"/>
          <w:cs/>
        </w:rPr>
        <w:t>ของ</w:t>
      </w:r>
      <w:r w:rsidR="002B45A9" w:rsidRPr="00F76464">
        <w:rPr>
          <w:rFonts w:ascii="TH SarabunIT๙" w:hAnsi="TH SarabunIT๙" w:cs="TH SarabunIT๙"/>
          <w:sz w:val="32"/>
          <w:szCs w:val="32"/>
          <w:cs/>
        </w:rPr>
        <w:t>ดร.</w:t>
      </w:r>
      <w:r w:rsidRPr="00F76464">
        <w:rPr>
          <w:rFonts w:ascii="TH SarabunIT๙" w:hAnsi="TH SarabunIT๙" w:cs="TH SarabunIT๙"/>
          <w:sz w:val="32"/>
          <w:szCs w:val="32"/>
          <w:cs/>
        </w:rPr>
        <w:t xml:space="preserve">สามารถ </w:t>
      </w:r>
      <w:r w:rsidR="00170D00" w:rsidRPr="00F7646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2B45A9" w:rsidRPr="00F76464">
        <w:rPr>
          <w:rFonts w:ascii="TH SarabunIT๙" w:hAnsi="TH SarabunIT๙" w:cs="TH SarabunIT๙"/>
          <w:sz w:val="32"/>
          <w:szCs w:val="32"/>
          <w:cs/>
        </w:rPr>
        <w:t>ราช</w:t>
      </w:r>
      <w:r w:rsidRPr="00F76464">
        <w:rPr>
          <w:rFonts w:ascii="TH SarabunIT๙" w:hAnsi="TH SarabunIT๙" w:cs="TH SarabunIT๙"/>
          <w:sz w:val="32"/>
          <w:szCs w:val="32"/>
          <w:cs/>
        </w:rPr>
        <w:t>พลสิทธิ์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ให้ข้อเท็จจริงผ่านสื่อว่าเป็นผู้มีความรู้ความเชี่ยวชาญด้าน คิด คำนวณ หาความเร็วของรถ</w:t>
      </w:r>
      <w:r w:rsidR="00170D0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และตนได้คิด คำนวณ พร้อมกับให้ความเห็นทางวิชาการว่า ขณะเกิดเหตุ รถที่ผู้ต้องหาขับขี่ไปน่าจะมีความเร็วไม่ตำกว่า 126 </w:t>
      </w:r>
      <w:r w:rsidR="004E6413">
        <w:rPr>
          <w:rFonts w:ascii="TH SarabunIT๙" w:hAnsi="TH SarabunIT๙" w:cs="TH SarabunIT๙" w:hint="cs"/>
          <w:sz w:val="32"/>
          <w:szCs w:val="32"/>
          <w:cs/>
        </w:rPr>
        <w:t>กิโลเมตร</w:t>
      </w:r>
      <w:r w:rsidR="00F76464">
        <w:rPr>
          <w:rFonts w:ascii="TH SarabunIT๙" w:hAnsi="TH SarabunIT๙" w:cs="TH SarabunIT๙" w:hint="cs"/>
          <w:sz w:val="32"/>
          <w:szCs w:val="32"/>
          <w:cs/>
        </w:rPr>
        <w:t>ต่อชั่วโมง</w:t>
      </w:r>
      <w:r w:rsidRPr="002B45A9">
        <w:rPr>
          <w:rFonts w:ascii="TH SarabunIT๙" w:hAnsi="TH SarabunIT๙" w:cs="TH SarabunIT๙"/>
          <w:sz w:val="32"/>
          <w:szCs w:val="32"/>
          <w:cs/>
        </w:rPr>
        <w:t xml:space="preserve"> ซึ่ง ข้อมูลดังกล่าวถือเป็น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>พยานหลักฐานใหม่</w:t>
      </w:r>
      <w:r w:rsidR="00E10A2F" w:rsidRPr="002B45A9">
        <w:rPr>
          <w:rFonts w:ascii="TH SarabunIT๙" w:hAnsi="TH SarabunIT๙" w:cs="TH SarabunIT๙"/>
          <w:sz w:val="32"/>
          <w:szCs w:val="32"/>
          <w:cs/>
        </w:rPr>
        <w:t xml:space="preserve"> และเป็นพยานสำคัญที่จะทำให้ศาลลงโทษผู้ต้องหาที่ 1 ได้ </w:t>
      </w:r>
      <w:r w:rsidR="007C26DD" w:rsidRPr="002B45A9">
        <w:rPr>
          <w:rFonts w:ascii="TH SarabunIT๙" w:hAnsi="TH SarabunIT๙" w:cs="TH SarabunIT๙"/>
          <w:sz w:val="32"/>
          <w:szCs w:val="32"/>
          <w:cs/>
        </w:rPr>
        <w:t xml:space="preserve">ตามบทบัญญัติประมวลกฎหมายวิธีพิจารณาความอาญา มาตรา 147 </w:t>
      </w:r>
    </w:p>
    <w:p w:rsidR="003F168F" w:rsidRPr="00913A2D" w:rsidRDefault="00E10A2F" w:rsidP="003F168F">
      <w:pPr>
        <w:spacing w:after="0"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ทั้งสองประเด็นดังกล่าว คณะทำงาน</w:t>
      </w:r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จึง</w:t>
      </w: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มี</w:t>
      </w:r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ความเห็นและนำกราบเรียน</w:t>
      </w:r>
      <w:r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อัยการสูงสุดเพื่อพิจารณา</w:t>
      </w:r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170D0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    </w:t>
      </w:r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แจ้งพนักงานสอบสวนเพื่อดำเนินคดีนาย</w:t>
      </w:r>
      <w:proofErr w:type="spellStart"/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วรยุทธ</w:t>
      </w:r>
      <w:proofErr w:type="spellEnd"/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 </w:t>
      </w:r>
      <w:proofErr w:type="spellStart"/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>บอส</w:t>
      </w:r>
      <w:proofErr w:type="spellEnd"/>
      <w:r w:rsidR="003F168F" w:rsidRPr="002B45A9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อยู่วิทยา ต่อไป</w:t>
      </w:r>
    </w:p>
    <w:p w:rsidR="00E10A2F" w:rsidRDefault="00E10A2F" w:rsidP="005649B2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13A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C95069" w:rsidRDefault="00C95069" w:rsidP="005649B2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C1D44" w:rsidRPr="002C1D44" w:rsidRDefault="002C1D44" w:rsidP="002C1D44">
      <w:pPr>
        <w:spacing w:after="0" w:line="264" w:lineRule="auto"/>
        <w:ind w:firstLine="7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2C1D44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สำนักงานอัยการสูงสุด</w:t>
      </w:r>
    </w:p>
    <w:p w:rsidR="002C1D44" w:rsidRPr="002C1D44" w:rsidRDefault="002C1D44" w:rsidP="002C1D44">
      <w:pPr>
        <w:spacing w:after="0" w:line="264" w:lineRule="auto"/>
        <w:ind w:firstLine="720"/>
        <w:jc w:val="righ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C1D44">
        <w:rPr>
          <w:rFonts w:ascii="TH SarabunIT๙" w:hAnsi="TH SarabunIT๙" w:cs="TH SarabunIT๙" w:hint="cs"/>
          <w:b/>
          <w:bCs/>
          <w:sz w:val="32"/>
          <w:szCs w:val="32"/>
          <w:cs/>
        </w:rPr>
        <w:t>4 สิงหาคม 2563</w:t>
      </w: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5069" w:rsidRDefault="00C9506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910A9" w:rsidRPr="00913A2D" w:rsidRDefault="004910A9" w:rsidP="000B2AB4">
      <w:pPr>
        <w:spacing w:line="264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13A2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E167A" wp14:editId="5C710A5B">
                <wp:simplePos x="0" y="0"/>
                <wp:positionH relativeFrom="column">
                  <wp:posOffset>-252730</wp:posOffset>
                </wp:positionH>
                <wp:positionV relativeFrom="paragraph">
                  <wp:posOffset>9039225</wp:posOffset>
                </wp:positionV>
                <wp:extent cx="7200265" cy="881380"/>
                <wp:effectExtent l="0" t="0" r="1968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26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0A9" w:rsidRDefault="004910A9" w:rsidP="009D72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95A74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“ด้วยใจภักดี ตระหนักในหน้าที่ พลังสามัคคี มีนิติธรรม”</w:t>
                            </w:r>
                          </w:p>
                          <w:p w:rsidR="004910A9" w:rsidRDefault="004910A9" w:rsidP="009D72B4">
                            <w:pPr>
                              <w:pStyle w:val="NoSpacing"/>
                              <w:jc w:val="center"/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ข้าราชการฝ่ายอัยการและบุคลากรของ </w:t>
                            </w:r>
                            <w:proofErr w:type="spellStart"/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อส</w:t>
                            </w:r>
                            <w:proofErr w:type="spellEnd"/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. ต้องปฏิบัติหน้าที่โดยถือปฏิบัติตามประมวลจริยธรรมข้าราชการฝ่ายอัยการ และบุคลากรของ </w:t>
                            </w:r>
                            <w:proofErr w:type="spellStart"/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อส</w:t>
                            </w:r>
                            <w:proofErr w:type="spellEnd"/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. </w:t>
                            </w:r>
                          </w:p>
                          <w:p w:rsidR="004910A9" w:rsidRDefault="004910A9" w:rsidP="009D72B4">
                            <w:pPr>
                              <w:pStyle w:val="NoSpacing"/>
                              <w:jc w:val="center"/>
                              <w:rPr>
                                <w:rFonts w:ascii="TH SarabunPSK" w:eastAsia="Angsana New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eastAsia="Cordia New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วัฒนธรรมองค์กรและ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ค่านิยมร่วม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ความจงรักภักดีต่อองค์กร (</w:t>
                            </w:r>
                            <w:r>
                              <w:rPr>
                                <w:rFonts w:ascii="TH SarabunPSK" w:eastAsia="Cordia New" w:hAnsi="TH SarabunPSK" w:cs="TH SarabunPSK"/>
                                <w:color w:val="000000"/>
                                <w:sz w:val="30"/>
                                <w:szCs w:val="30"/>
                                <w:lang w:eastAsia="zh-CN"/>
                              </w:rPr>
                              <w:t>LOYALTY</w:t>
                            </w:r>
                            <w:r>
                              <w:rPr>
                                <w:rFonts w:ascii="TH SarabunPSK" w:eastAsia="Cordia New" w:hAnsi="TH SarabunPSK" w:cs="TH SarabunPSK" w:hint="cs"/>
                                <w:color w:val="000000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)</w:t>
                            </w:r>
                          </w:p>
                          <w:p w:rsidR="004910A9" w:rsidRPr="000F67FA" w:rsidRDefault="004910A9" w:rsidP="009D72B4">
                            <w:pPr>
                              <w:rPr>
                                <w:rFonts w:eastAsia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E16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9.9pt;margin-top:711.75pt;width:566.95pt;height:6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" strokeweight="2pt">
                <v:textbox>
                  <w:txbxContent>
                    <w:p w:rsidR="004910A9" w:rsidRDefault="004910A9" w:rsidP="009D72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95A74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“ด้วยใจภักดี ตระหนักในหน้าที่ พลังสามัคคี มีนิติธรรม”</w:t>
                      </w:r>
                    </w:p>
                    <w:p w:rsidR="004910A9" w:rsidRDefault="004910A9" w:rsidP="009D72B4">
                      <w:pPr>
                        <w:pStyle w:val="NoSpacing"/>
                        <w:jc w:val="center"/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 xml:space="preserve">ข้าราชการฝ่ายอัยการและบุคลากรของ </w:t>
                      </w:r>
                      <w:proofErr w:type="spellStart"/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>อส</w:t>
                      </w:r>
                      <w:proofErr w:type="spellEnd"/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 xml:space="preserve">. ต้องปฏิบัติหน้าที่โดยถือปฏิบัติตามประมวลจริยธรรมข้าราชการฝ่ายอัยการ และบุคลากรของ </w:t>
                      </w:r>
                      <w:proofErr w:type="spellStart"/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>อส</w:t>
                      </w:r>
                      <w:proofErr w:type="spellEnd"/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 xml:space="preserve">. </w:t>
                      </w:r>
                    </w:p>
                    <w:p w:rsidR="004910A9" w:rsidRDefault="004910A9" w:rsidP="009D72B4">
                      <w:pPr>
                        <w:pStyle w:val="NoSpacing"/>
                        <w:jc w:val="center"/>
                        <w:rPr>
                          <w:rFonts w:ascii="TH SarabunPSK" w:eastAsia="Angsana New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eastAsia="Cordia New" w:hAnsi="TH SarabunPSK" w:cs="TH SarabunPSK" w:hint="cs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>วัฒนธรรมองค์กรและ</w:t>
                      </w:r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>ค่านิยมร่วม</w:t>
                      </w:r>
                      <w:r>
                        <w:rPr>
                          <w:rFonts w:ascii="TH SarabunPSK" w:eastAsia="Cordia New" w:hAnsi="TH SarabunPSK" w:cs="TH SarabunPSK" w:hint="cs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>:</w:t>
                      </w:r>
                      <w:r>
                        <w:rPr>
                          <w:rFonts w:ascii="TH SarabunPSK" w:eastAsia="Cordia New" w:hAnsi="TH SarabunPSK" w:cs="TH SarabunPSK" w:hint="cs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 xml:space="preserve"> ความจงรักภักดีต่อองค์กร (</w:t>
                      </w:r>
                      <w:r>
                        <w:rPr>
                          <w:rFonts w:ascii="TH SarabunPSK" w:eastAsia="Cordia New" w:hAnsi="TH SarabunPSK" w:cs="TH SarabunPSK"/>
                          <w:color w:val="000000"/>
                          <w:sz w:val="30"/>
                          <w:szCs w:val="30"/>
                          <w:lang w:eastAsia="zh-CN"/>
                        </w:rPr>
                        <w:t>LOYALTY</w:t>
                      </w:r>
                      <w:r>
                        <w:rPr>
                          <w:rFonts w:ascii="TH SarabunPSK" w:eastAsia="Cordia New" w:hAnsi="TH SarabunPSK" w:cs="TH SarabunPSK" w:hint="cs"/>
                          <w:color w:val="000000"/>
                          <w:sz w:val="30"/>
                          <w:szCs w:val="30"/>
                          <w:cs/>
                          <w:lang w:eastAsia="zh-CN"/>
                        </w:rPr>
                        <w:t>)</w:t>
                      </w:r>
                    </w:p>
                    <w:p w:rsidR="004910A9" w:rsidRPr="000F67FA" w:rsidRDefault="004910A9" w:rsidP="009D72B4">
                      <w:pPr>
                        <w:rPr>
                          <w:rFonts w:eastAsia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10A9" w:rsidRPr="00913A2D" w:rsidSect="00F37521">
      <w:headerReference w:type="default" r:id="rId7"/>
      <w:pgSz w:w="11906" w:h="16838"/>
      <w:pgMar w:top="1134" w:right="1270" w:bottom="1134" w:left="16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BA" w:rsidRDefault="00113FBA" w:rsidP="0093794B">
      <w:pPr>
        <w:spacing w:after="0" w:line="240" w:lineRule="auto"/>
      </w:pPr>
      <w:r>
        <w:separator/>
      </w:r>
    </w:p>
  </w:endnote>
  <w:endnote w:type="continuationSeparator" w:id="0">
    <w:p w:rsidR="00113FBA" w:rsidRDefault="00113FBA" w:rsidP="00937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BA" w:rsidRDefault="00113FBA" w:rsidP="0093794B">
      <w:pPr>
        <w:spacing w:after="0" w:line="240" w:lineRule="auto"/>
      </w:pPr>
      <w:r>
        <w:separator/>
      </w:r>
    </w:p>
  </w:footnote>
  <w:footnote w:type="continuationSeparator" w:id="0">
    <w:p w:rsidR="00113FBA" w:rsidRDefault="00113FBA" w:rsidP="00937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4B" w:rsidRPr="0093794B" w:rsidRDefault="0093794B">
    <w:pPr>
      <w:pStyle w:val="Header"/>
      <w:jc w:val="center"/>
      <w:rPr>
        <w:rFonts w:ascii="TH SarabunIT๙" w:hAnsi="TH SarabunIT๙" w:cs="TH SarabunIT๙"/>
        <w:sz w:val="32"/>
        <w:szCs w:val="32"/>
      </w:rPr>
    </w:pPr>
  </w:p>
  <w:p w:rsidR="0093794B" w:rsidRDefault="00937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6130"/>
    <w:multiLevelType w:val="hybridMultilevel"/>
    <w:tmpl w:val="7B34DDF2"/>
    <w:lvl w:ilvl="0" w:tplc="90C098E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1C"/>
    <w:rsid w:val="00060989"/>
    <w:rsid w:val="00074E2C"/>
    <w:rsid w:val="000777A3"/>
    <w:rsid w:val="000A5CEE"/>
    <w:rsid w:val="000B2AB4"/>
    <w:rsid w:val="000B5AB6"/>
    <w:rsid w:val="000C16DA"/>
    <w:rsid w:val="000C5759"/>
    <w:rsid w:val="000D0DFF"/>
    <w:rsid w:val="00111789"/>
    <w:rsid w:val="00113FBA"/>
    <w:rsid w:val="0013238B"/>
    <w:rsid w:val="0016253A"/>
    <w:rsid w:val="00165DD4"/>
    <w:rsid w:val="00170D00"/>
    <w:rsid w:val="00183445"/>
    <w:rsid w:val="00196DEC"/>
    <w:rsid w:val="001A1B52"/>
    <w:rsid w:val="001A3A8F"/>
    <w:rsid w:val="001E25C8"/>
    <w:rsid w:val="001E5DB6"/>
    <w:rsid w:val="00235677"/>
    <w:rsid w:val="00251AB2"/>
    <w:rsid w:val="002717FD"/>
    <w:rsid w:val="002968A3"/>
    <w:rsid w:val="002B0424"/>
    <w:rsid w:val="002B0A99"/>
    <w:rsid w:val="002B45A9"/>
    <w:rsid w:val="002B550D"/>
    <w:rsid w:val="002C1D44"/>
    <w:rsid w:val="002C1E5E"/>
    <w:rsid w:val="002D31AA"/>
    <w:rsid w:val="003169B6"/>
    <w:rsid w:val="0034193F"/>
    <w:rsid w:val="00344B34"/>
    <w:rsid w:val="00344FF7"/>
    <w:rsid w:val="00363334"/>
    <w:rsid w:val="003D2501"/>
    <w:rsid w:val="003E5D7F"/>
    <w:rsid w:val="003E639D"/>
    <w:rsid w:val="003F168F"/>
    <w:rsid w:val="00425673"/>
    <w:rsid w:val="004910A9"/>
    <w:rsid w:val="00491F46"/>
    <w:rsid w:val="004B1845"/>
    <w:rsid w:val="004E57CE"/>
    <w:rsid w:val="004E6413"/>
    <w:rsid w:val="004F369D"/>
    <w:rsid w:val="0051091C"/>
    <w:rsid w:val="00514EBC"/>
    <w:rsid w:val="00515526"/>
    <w:rsid w:val="005308EF"/>
    <w:rsid w:val="005320E8"/>
    <w:rsid w:val="005649B2"/>
    <w:rsid w:val="005900FF"/>
    <w:rsid w:val="005B0965"/>
    <w:rsid w:val="005C3115"/>
    <w:rsid w:val="005F2EDF"/>
    <w:rsid w:val="005F3672"/>
    <w:rsid w:val="006008DD"/>
    <w:rsid w:val="00611732"/>
    <w:rsid w:val="00617B9C"/>
    <w:rsid w:val="006376B0"/>
    <w:rsid w:val="006601BC"/>
    <w:rsid w:val="006966FC"/>
    <w:rsid w:val="006B1B2E"/>
    <w:rsid w:val="006B3AD0"/>
    <w:rsid w:val="006C59C5"/>
    <w:rsid w:val="007079E8"/>
    <w:rsid w:val="00735B58"/>
    <w:rsid w:val="00774BF7"/>
    <w:rsid w:val="00777D51"/>
    <w:rsid w:val="00781F1F"/>
    <w:rsid w:val="007B6845"/>
    <w:rsid w:val="007C26DD"/>
    <w:rsid w:val="007D2C2A"/>
    <w:rsid w:val="007D3F95"/>
    <w:rsid w:val="007F4A1D"/>
    <w:rsid w:val="00815B03"/>
    <w:rsid w:val="008358D2"/>
    <w:rsid w:val="00886BA9"/>
    <w:rsid w:val="008F267B"/>
    <w:rsid w:val="00913A2D"/>
    <w:rsid w:val="0093153E"/>
    <w:rsid w:val="009339D7"/>
    <w:rsid w:val="0093601A"/>
    <w:rsid w:val="0093794B"/>
    <w:rsid w:val="00951FE2"/>
    <w:rsid w:val="00981900"/>
    <w:rsid w:val="009A6B5E"/>
    <w:rsid w:val="009D7712"/>
    <w:rsid w:val="00A00AD3"/>
    <w:rsid w:val="00A149A9"/>
    <w:rsid w:val="00A23E83"/>
    <w:rsid w:val="00A50150"/>
    <w:rsid w:val="00A70966"/>
    <w:rsid w:val="00A73921"/>
    <w:rsid w:val="00AC7336"/>
    <w:rsid w:val="00AD0C78"/>
    <w:rsid w:val="00AE2127"/>
    <w:rsid w:val="00B116A1"/>
    <w:rsid w:val="00B22AE7"/>
    <w:rsid w:val="00B65AAA"/>
    <w:rsid w:val="00BD44CF"/>
    <w:rsid w:val="00C119A6"/>
    <w:rsid w:val="00C11A7F"/>
    <w:rsid w:val="00C2151E"/>
    <w:rsid w:val="00C27B79"/>
    <w:rsid w:val="00C45F1C"/>
    <w:rsid w:val="00C85D50"/>
    <w:rsid w:val="00C95069"/>
    <w:rsid w:val="00C95836"/>
    <w:rsid w:val="00C95C09"/>
    <w:rsid w:val="00CC1852"/>
    <w:rsid w:val="00CD1F4D"/>
    <w:rsid w:val="00D0668C"/>
    <w:rsid w:val="00D10596"/>
    <w:rsid w:val="00D23027"/>
    <w:rsid w:val="00D569AE"/>
    <w:rsid w:val="00D72C0B"/>
    <w:rsid w:val="00D857A2"/>
    <w:rsid w:val="00DD1C1E"/>
    <w:rsid w:val="00DE27AD"/>
    <w:rsid w:val="00DF1682"/>
    <w:rsid w:val="00E10A2F"/>
    <w:rsid w:val="00E34897"/>
    <w:rsid w:val="00E54919"/>
    <w:rsid w:val="00E81517"/>
    <w:rsid w:val="00EA25D7"/>
    <w:rsid w:val="00EA6D19"/>
    <w:rsid w:val="00EB49DF"/>
    <w:rsid w:val="00EE0F41"/>
    <w:rsid w:val="00F060E7"/>
    <w:rsid w:val="00F06C99"/>
    <w:rsid w:val="00F111AB"/>
    <w:rsid w:val="00F232FF"/>
    <w:rsid w:val="00F373DD"/>
    <w:rsid w:val="00F37521"/>
    <w:rsid w:val="00F406AF"/>
    <w:rsid w:val="00F4661E"/>
    <w:rsid w:val="00F5194F"/>
    <w:rsid w:val="00F74B8C"/>
    <w:rsid w:val="00F76464"/>
    <w:rsid w:val="00F805B5"/>
    <w:rsid w:val="00FB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0493F9-3DE2-4434-AE1B-0098424E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886BA9"/>
  </w:style>
  <w:style w:type="paragraph" w:styleId="Header">
    <w:name w:val="header"/>
    <w:basedOn w:val="Normal"/>
    <w:link w:val="HeaderChar"/>
    <w:uiPriority w:val="99"/>
    <w:unhideWhenUsed/>
    <w:rsid w:val="0093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4B"/>
  </w:style>
  <w:style w:type="paragraph" w:styleId="Footer">
    <w:name w:val="footer"/>
    <w:basedOn w:val="Normal"/>
    <w:link w:val="FooterChar"/>
    <w:uiPriority w:val="99"/>
    <w:unhideWhenUsed/>
    <w:rsid w:val="00937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4B"/>
  </w:style>
  <w:style w:type="paragraph" w:styleId="BalloonText">
    <w:name w:val="Balloon Text"/>
    <w:basedOn w:val="Normal"/>
    <w:link w:val="BalloonTextChar"/>
    <w:uiPriority w:val="99"/>
    <w:semiHidden/>
    <w:unhideWhenUsed/>
    <w:rsid w:val="00A149A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9A9"/>
    <w:rPr>
      <w:rFonts w:ascii="Leelawadee" w:hAnsi="Leelawadee" w:cs="Angsana New"/>
      <w:sz w:val="18"/>
      <w:szCs w:val="22"/>
    </w:rPr>
  </w:style>
  <w:style w:type="paragraph" w:styleId="NoSpacing">
    <w:name w:val="No Spacing"/>
    <w:uiPriority w:val="1"/>
    <w:qFormat/>
    <w:rsid w:val="004910A9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A00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1564</Words>
  <Characters>8915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nanana decha</cp:lastModifiedBy>
  <cp:revision>2</cp:revision>
  <cp:lastPrinted>2020-08-04T02:41:00Z</cp:lastPrinted>
  <dcterms:created xsi:type="dcterms:W3CDTF">2020-08-04T02:49:00Z</dcterms:created>
  <dcterms:modified xsi:type="dcterms:W3CDTF">2020-08-04T02:49:00Z</dcterms:modified>
</cp:coreProperties>
</file>