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2BCB1" w14:textId="18ED0887" w:rsidR="003A7EBB" w:rsidRPr="00372730" w:rsidRDefault="004D5908" w:rsidP="003A7EBB">
      <w:pPr>
        <w:spacing w:after="0" w:line="240" w:lineRule="auto"/>
        <w:ind w:firstLine="720"/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cs/>
        </w:rPr>
        <w:t>มาตร</w:t>
      </w:r>
      <w:r w:rsidR="003A7EBB" w:rsidRPr="00372730">
        <w:rPr>
          <w:rFonts w:asciiTheme="minorBidi" w:hAnsiTheme="minorBidi"/>
          <w:b/>
          <w:bCs/>
          <w:sz w:val="36"/>
          <w:szCs w:val="36"/>
          <w:cs/>
        </w:rPr>
        <w:t>การ</w:t>
      </w:r>
      <w:r>
        <w:rPr>
          <w:rFonts w:asciiTheme="minorBidi" w:hAnsiTheme="minorBidi" w:hint="cs"/>
          <w:b/>
          <w:bCs/>
          <w:sz w:val="36"/>
          <w:szCs w:val="36"/>
          <w:cs/>
        </w:rPr>
        <w:t>พิเศษสำหรับการ</w:t>
      </w:r>
      <w:r w:rsidR="003A7EBB" w:rsidRPr="00372730">
        <w:rPr>
          <w:rFonts w:asciiTheme="minorBidi" w:hAnsiTheme="minorBidi"/>
          <w:b/>
          <w:bCs/>
          <w:sz w:val="36"/>
          <w:szCs w:val="36"/>
          <w:cs/>
        </w:rPr>
        <w:t>ดำเนินคดีความผิดเกี่ยวกับเพศ</w:t>
      </w:r>
    </w:p>
    <w:p w14:paraId="56CAB428" w14:textId="77777777" w:rsidR="00372730" w:rsidRDefault="00372730" w:rsidP="00372730">
      <w:pPr>
        <w:spacing w:after="0" w:line="240" w:lineRule="auto"/>
        <w:ind w:firstLine="720"/>
        <w:jc w:val="right"/>
        <w:rPr>
          <w:rFonts w:asciiTheme="minorBidi" w:hAnsiTheme="minorBidi"/>
          <w:b/>
          <w:bCs/>
          <w:sz w:val="32"/>
          <w:szCs w:val="32"/>
        </w:rPr>
      </w:pPr>
    </w:p>
    <w:p w14:paraId="4A6386A1" w14:textId="0F43EC51" w:rsidR="003A7EBB" w:rsidRDefault="00372730" w:rsidP="00372730">
      <w:pPr>
        <w:spacing w:after="0" w:line="240" w:lineRule="auto"/>
        <w:ind w:firstLine="720"/>
        <w:jc w:val="right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cs/>
        </w:rPr>
        <w:t>ดร. น้ำแท้ มีบุญสล้าง</w:t>
      </w:r>
      <w:r w:rsidR="001B02C6">
        <w:rPr>
          <w:rStyle w:val="FootnoteReference"/>
          <w:rFonts w:asciiTheme="minorBidi" w:hAnsiTheme="minorBidi"/>
          <w:b/>
          <w:bCs/>
          <w:sz w:val="32"/>
          <w:szCs w:val="32"/>
          <w:cs/>
        </w:rPr>
        <w:footnoteReference w:id="1"/>
      </w:r>
    </w:p>
    <w:p w14:paraId="53F9CFD1" w14:textId="77777777" w:rsidR="00372730" w:rsidRPr="00372730" w:rsidRDefault="00372730" w:rsidP="00372730">
      <w:pPr>
        <w:spacing w:after="0" w:line="240" w:lineRule="auto"/>
        <w:ind w:firstLine="720"/>
        <w:jc w:val="right"/>
        <w:rPr>
          <w:rFonts w:asciiTheme="minorBidi" w:hAnsiTheme="minorBidi"/>
          <w:b/>
          <w:bCs/>
          <w:sz w:val="32"/>
          <w:szCs w:val="32"/>
        </w:rPr>
      </w:pPr>
    </w:p>
    <w:p w14:paraId="3EB25C12" w14:textId="4463FB93" w:rsidR="00741014" w:rsidRPr="00372730" w:rsidRDefault="00897F6E" w:rsidP="00DF7BCB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  <w:cs/>
        </w:rPr>
        <w:t>ความผิดเกี่ยวกับเพศ</w:t>
      </w:r>
      <w:bookmarkStart w:id="0" w:name="_Hlk105163749"/>
      <w:r w:rsidRPr="00372730">
        <w:rPr>
          <w:rFonts w:asciiTheme="minorBidi" w:hAnsiTheme="minorBidi"/>
          <w:sz w:val="32"/>
          <w:szCs w:val="32"/>
          <w:cs/>
        </w:rPr>
        <w:t>มีลักษณะ</w:t>
      </w:r>
      <w:r w:rsidR="008D1C1F" w:rsidRPr="00372730">
        <w:rPr>
          <w:rFonts w:asciiTheme="minorBidi" w:hAnsiTheme="minorBidi"/>
          <w:sz w:val="32"/>
          <w:szCs w:val="32"/>
          <w:cs/>
        </w:rPr>
        <w:t>พิเศษ</w:t>
      </w:r>
      <w:r w:rsidRPr="00372730">
        <w:rPr>
          <w:rFonts w:asciiTheme="minorBidi" w:hAnsiTheme="minorBidi"/>
          <w:sz w:val="32"/>
          <w:szCs w:val="32"/>
          <w:cs/>
        </w:rPr>
        <w:t>เฉพาะและ</w:t>
      </w:r>
      <w:r w:rsidR="003A7EBB" w:rsidRPr="00372730">
        <w:rPr>
          <w:rFonts w:asciiTheme="minorBidi" w:hAnsiTheme="minorBidi"/>
          <w:sz w:val="32"/>
          <w:szCs w:val="32"/>
          <w:cs/>
        </w:rPr>
        <w:t>มี</w:t>
      </w:r>
      <w:r w:rsidR="00835E1E">
        <w:rPr>
          <w:rFonts w:asciiTheme="minorBidi" w:hAnsiTheme="minorBidi" w:hint="cs"/>
          <w:sz w:val="32"/>
          <w:szCs w:val="32"/>
          <w:cs/>
        </w:rPr>
        <w:t>ลักษณะ</w:t>
      </w:r>
      <w:r w:rsidRPr="00372730">
        <w:rPr>
          <w:rFonts w:asciiTheme="minorBidi" w:hAnsiTheme="minorBidi"/>
          <w:sz w:val="32"/>
          <w:szCs w:val="32"/>
          <w:cs/>
        </w:rPr>
        <w:t>ความสัมพัน</w:t>
      </w:r>
      <w:r w:rsidR="008D1C1F" w:rsidRPr="00372730">
        <w:rPr>
          <w:rFonts w:asciiTheme="minorBidi" w:hAnsiTheme="minorBidi"/>
          <w:sz w:val="32"/>
          <w:szCs w:val="32"/>
          <w:cs/>
        </w:rPr>
        <w:t>ธ์</w:t>
      </w:r>
      <w:r w:rsidR="003A7EBB" w:rsidRPr="00372730">
        <w:rPr>
          <w:rFonts w:asciiTheme="minorBidi" w:hAnsiTheme="minorBidi"/>
          <w:sz w:val="32"/>
          <w:szCs w:val="32"/>
          <w:cs/>
        </w:rPr>
        <w:t>ระหว่าง</w:t>
      </w:r>
      <w:r w:rsidR="008D1C1F" w:rsidRPr="00372730">
        <w:rPr>
          <w:rFonts w:asciiTheme="minorBidi" w:hAnsiTheme="minorBidi"/>
          <w:sz w:val="32"/>
          <w:szCs w:val="32"/>
          <w:cs/>
        </w:rPr>
        <w:t>ผู้กระทำความผิดและผู้เสียหาย</w:t>
      </w:r>
      <w:bookmarkEnd w:id="0"/>
      <w:r w:rsidRPr="00372730">
        <w:rPr>
          <w:rFonts w:asciiTheme="minorBidi" w:hAnsiTheme="minorBidi"/>
          <w:sz w:val="32"/>
          <w:szCs w:val="32"/>
          <w:cs/>
        </w:rPr>
        <w:t>ที่แตกต่าง</w:t>
      </w:r>
      <w:r w:rsidR="008D1C1F" w:rsidRPr="00372730">
        <w:rPr>
          <w:rFonts w:asciiTheme="minorBidi" w:hAnsiTheme="minorBidi"/>
          <w:sz w:val="32"/>
          <w:szCs w:val="32"/>
          <w:cs/>
        </w:rPr>
        <w:t>จากสภาพ</w:t>
      </w:r>
      <w:r w:rsidR="00391353">
        <w:rPr>
          <w:rFonts w:asciiTheme="minorBidi" w:hAnsiTheme="minorBidi" w:hint="cs"/>
          <w:sz w:val="32"/>
          <w:szCs w:val="32"/>
          <w:cs/>
        </w:rPr>
        <w:t>การกระทำ</w:t>
      </w:r>
      <w:r w:rsidR="008D1C1F" w:rsidRPr="00372730">
        <w:rPr>
          <w:rFonts w:asciiTheme="minorBidi" w:hAnsiTheme="minorBidi"/>
          <w:sz w:val="32"/>
          <w:szCs w:val="32"/>
          <w:cs/>
        </w:rPr>
        <w:t>ความผิดอื่นๆ</w:t>
      </w:r>
      <w:r w:rsidR="003A7EBB" w:rsidRPr="00372730">
        <w:rPr>
          <w:rFonts w:asciiTheme="minorBidi" w:hAnsiTheme="minorBidi"/>
          <w:sz w:val="32"/>
          <w:szCs w:val="32"/>
          <w:cs/>
        </w:rPr>
        <w:t>ทั่วไป กล่าวคือ</w:t>
      </w:r>
      <w:r w:rsidRPr="00372730">
        <w:rPr>
          <w:rFonts w:asciiTheme="minorBidi" w:hAnsiTheme="minorBidi"/>
          <w:sz w:val="32"/>
          <w:szCs w:val="32"/>
          <w:cs/>
        </w:rPr>
        <w:t xml:space="preserve"> ความผิดเกี่ยวกับเพศมักจะเกิดจา</w:t>
      </w:r>
      <w:r w:rsidR="00391353">
        <w:rPr>
          <w:rFonts w:asciiTheme="minorBidi" w:hAnsiTheme="minorBidi" w:hint="cs"/>
          <w:sz w:val="32"/>
          <w:szCs w:val="32"/>
          <w:cs/>
        </w:rPr>
        <w:t>กบุคคล</w:t>
      </w:r>
      <w:r w:rsidRPr="00372730">
        <w:rPr>
          <w:rFonts w:asciiTheme="minorBidi" w:hAnsiTheme="minorBidi"/>
          <w:sz w:val="32"/>
          <w:szCs w:val="32"/>
          <w:cs/>
        </w:rPr>
        <w:t>ใกล้ชิดที่อาศัยร่วมชายคาเดียวกันหรือทำงานที่เดียวกันจึงมีโอกาส</w:t>
      </w:r>
      <w:r w:rsidR="00391353">
        <w:rPr>
          <w:rFonts w:asciiTheme="minorBidi" w:hAnsiTheme="minorBidi" w:hint="cs"/>
          <w:sz w:val="32"/>
          <w:szCs w:val="32"/>
          <w:cs/>
        </w:rPr>
        <w:t>ที่จะ</w:t>
      </w:r>
      <w:r w:rsidRPr="00372730">
        <w:rPr>
          <w:rFonts w:asciiTheme="minorBidi" w:hAnsiTheme="minorBidi"/>
          <w:sz w:val="32"/>
          <w:szCs w:val="32"/>
          <w:cs/>
        </w:rPr>
        <w:t>อาศัยความใกล้ชิดลงมือกระทำต่อผู้เสียหายได้ ซึ่ง</w:t>
      </w:r>
      <w:r w:rsidR="00391353">
        <w:rPr>
          <w:rFonts w:asciiTheme="minorBidi" w:hAnsiTheme="minorBidi" w:hint="cs"/>
          <w:sz w:val="32"/>
          <w:szCs w:val="32"/>
          <w:cs/>
        </w:rPr>
        <w:t>ลักษณะ</w:t>
      </w:r>
      <w:r w:rsidRPr="00372730">
        <w:rPr>
          <w:rFonts w:asciiTheme="minorBidi" w:hAnsiTheme="minorBidi"/>
          <w:sz w:val="32"/>
          <w:szCs w:val="32"/>
          <w:cs/>
        </w:rPr>
        <w:t xml:space="preserve">ผู้กระทำอาจจะเป็นพ่อเลี้ยง </w:t>
      </w:r>
      <w:r w:rsidR="003A7EBB" w:rsidRPr="00372730">
        <w:rPr>
          <w:rFonts w:asciiTheme="minorBidi" w:hAnsiTheme="minorBidi"/>
          <w:sz w:val="32"/>
          <w:szCs w:val="32"/>
          <w:cs/>
        </w:rPr>
        <w:t xml:space="preserve">ญาติพี่น้อง </w:t>
      </w:r>
      <w:r w:rsidRPr="00372730">
        <w:rPr>
          <w:rFonts w:asciiTheme="minorBidi" w:hAnsiTheme="minorBidi"/>
          <w:sz w:val="32"/>
          <w:szCs w:val="32"/>
          <w:cs/>
        </w:rPr>
        <w:t xml:space="preserve">ผู้บังคับบัญชา </w:t>
      </w:r>
      <w:r w:rsidR="00391353">
        <w:rPr>
          <w:rFonts w:asciiTheme="minorBidi" w:hAnsiTheme="minorBidi" w:hint="cs"/>
          <w:sz w:val="32"/>
          <w:szCs w:val="32"/>
          <w:cs/>
        </w:rPr>
        <w:t xml:space="preserve">เพื่อนร่วมงานฯ </w:t>
      </w:r>
      <w:r w:rsidR="003A7EBB" w:rsidRPr="00372730">
        <w:rPr>
          <w:rFonts w:asciiTheme="minorBidi" w:hAnsiTheme="minorBidi"/>
          <w:sz w:val="32"/>
          <w:szCs w:val="32"/>
          <w:cs/>
        </w:rPr>
        <w:t>ดังนั้น สภาพปัญหาการดำเนินคดีความผิดเกี่ยวกับเพศจึงมีประเด็นอ่อนไหวและ</w:t>
      </w:r>
      <w:r w:rsidR="00142AFE" w:rsidRPr="00372730">
        <w:rPr>
          <w:rFonts w:asciiTheme="minorBidi" w:hAnsiTheme="minorBidi"/>
          <w:sz w:val="32"/>
          <w:szCs w:val="32"/>
          <w:cs/>
        </w:rPr>
        <w:t>ประเด็น</w:t>
      </w:r>
      <w:r w:rsidR="003A7EBB" w:rsidRPr="00372730">
        <w:rPr>
          <w:rFonts w:asciiTheme="minorBidi" w:hAnsiTheme="minorBidi"/>
          <w:sz w:val="32"/>
          <w:szCs w:val="32"/>
          <w:cs/>
        </w:rPr>
        <w:t>ที่ต้องระมัดระวังเป็นพิเศษมาก</w:t>
      </w:r>
      <w:r w:rsidR="00391353">
        <w:rPr>
          <w:rFonts w:asciiTheme="minorBidi" w:hAnsiTheme="minorBidi" w:hint="cs"/>
          <w:sz w:val="32"/>
          <w:szCs w:val="32"/>
          <w:cs/>
        </w:rPr>
        <w:t>กว่าคดีทั่วไป</w:t>
      </w:r>
      <w:r w:rsidR="003A7EBB" w:rsidRPr="00372730">
        <w:rPr>
          <w:rFonts w:asciiTheme="minorBidi" w:hAnsiTheme="minorBidi"/>
          <w:sz w:val="32"/>
          <w:szCs w:val="32"/>
          <w:cs/>
        </w:rPr>
        <w:t xml:space="preserve"> เช่น  ความ</w:t>
      </w:r>
      <w:r w:rsidR="00B42873" w:rsidRPr="00372730">
        <w:rPr>
          <w:rFonts w:asciiTheme="minorBidi" w:hAnsiTheme="minorBidi"/>
          <w:sz w:val="32"/>
          <w:szCs w:val="32"/>
          <w:cs/>
        </w:rPr>
        <w:t>เกรงกลัวผู้กระทำที่มีอิทธิพล</w:t>
      </w:r>
      <w:r w:rsidR="003A7EBB" w:rsidRPr="00372730">
        <w:rPr>
          <w:rFonts w:asciiTheme="minorBidi" w:hAnsiTheme="minorBidi"/>
          <w:sz w:val="32"/>
          <w:szCs w:val="32"/>
          <w:cs/>
        </w:rPr>
        <w:t>เหนือกว่า</w:t>
      </w:r>
      <w:r w:rsidR="00B42873" w:rsidRPr="00372730">
        <w:rPr>
          <w:rFonts w:asciiTheme="minorBidi" w:hAnsiTheme="minorBidi"/>
          <w:sz w:val="32"/>
          <w:szCs w:val="32"/>
          <w:cs/>
        </w:rPr>
        <w:t>และอยู่ใกล้</w:t>
      </w:r>
      <w:r w:rsidR="003A7EBB" w:rsidRPr="00372730">
        <w:rPr>
          <w:rFonts w:asciiTheme="minorBidi" w:hAnsiTheme="minorBidi"/>
          <w:sz w:val="32"/>
          <w:szCs w:val="32"/>
          <w:cs/>
        </w:rPr>
        <w:t>ชิดผู้เสียหายในชีวิตประจำวัน</w:t>
      </w:r>
      <w:r w:rsidR="00B42873" w:rsidRPr="00372730">
        <w:rPr>
          <w:rFonts w:asciiTheme="minorBidi" w:hAnsiTheme="minorBidi"/>
          <w:sz w:val="32"/>
          <w:szCs w:val="32"/>
          <w:cs/>
        </w:rPr>
        <w:t xml:space="preserve">, </w:t>
      </w:r>
      <w:r w:rsidR="003A7EBB" w:rsidRPr="00372730">
        <w:rPr>
          <w:rFonts w:asciiTheme="minorBidi" w:hAnsiTheme="minorBidi"/>
          <w:sz w:val="32"/>
          <w:szCs w:val="32"/>
          <w:cs/>
        </w:rPr>
        <w:t>บางกรณีเป็นเรื่อง</w:t>
      </w:r>
      <w:r w:rsidR="00391353">
        <w:rPr>
          <w:rFonts w:asciiTheme="minorBidi" w:hAnsiTheme="minorBidi" w:hint="cs"/>
          <w:sz w:val="32"/>
          <w:szCs w:val="32"/>
          <w:cs/>
        </w:rPr>
        <w:t>ที่เกิดขึ้นกับคน</w:t>
      </w:r>
      <w:r w:rsidR="003A7EBB" w:rsidRPr="00372730">
        <w:rPr>
          <w:rFonts w:asciiTheme="minorBidi" w:hAnsiTheme="minorBidi"/>
          <w:sz w:val="32"/>
          <w:szCs w:val="32"/>
          <w:cs/>
        </w:rPr>
        <w:t>ในครอบครัว</w:t>
      </w:r>
      <w:r w:rsidR="00556446">
        <w:rPr>
          <w:rFonts w:asciiTheme="minorBidi" w:hAnsiTheme="minorBidi" w:hint="cs"/>
          <w:sz w:val="32"/>
          <w:szCs w:val="32"/>
          <w:cs/>
        </w:rPr>
        <w:t>ทำให้ผู้เสียหาย</w:t>
      </w:r>
      <w:r w:rsidR="003A7EBB" w:rsidRPr="00372730">
        <w:rPr>
          <w:rFonts w:asciiTheme="minorBidi" w:hAnsiTheme="minorBidi"/>
          <w:sz w:val="32"/>
          <w:szCs w:val="32"/>
          <w:cs/>
        </w:rPr>
        <w:t>อับอายชาวบ้านและ</w:t>
      </w:r>
      <w:r w:rsidR="00B42873" w:rsidRPr="00372730">
        <w:rPr>
          <w:rFonts w:asciiTheme="minorBidi" w:hAnsiTheme="minorBidi"/>
          <w:sz w:val="32"/>
          <w:szCs w:val="32"/>
          <w:cs/>
        </w:rPr>
        <w:t xml:space="preserve">ไม่อยากไปเบิกความในศาล, </w:t>
      </w:r>
      <w:r w:rsidR="00AB27EA" w:rsidRPr="00372730">
        <w:rPr>
          <w:rFonts w:asciiTheme="minorBidi" w:hAnsiTheme="minorBidi"/>
          <w:sz w:val="32"/>
          <w:szCs w:val="32"/>
          <w:cs/>
        </w:rPr>
        <w:t>ความเจ็บปวดจากการถูกกระทำโดยคนที่มีความสัมพันธ์ใกล้ชิดนั้นเป็นบาดแผลที่อยากจะลืมที่สุดแต่ก็ลืมยากที่สุด แต่การเป็นพยานในการดำเนินคดีนั้นกลับบังคับให้ผู้เสียหายต้องจดจำความเจ็บปวดนั้นแม้กาล</w:t>
      </w:r>
      <w:r w:rsidR="00B42873" w:rsidRPr="00372730">
        <w:rPr>
          <w:rFonts w:asciiTheme="minorBidi" w:hAnsiTheme="minorBidi"/>
          <w:sz w:val="32"/>
          <w:szCs w:val="32"/>
          <w:cs/>
        </w:rPr>
        <w:t>ผ่านเวลาไปเนิ่นนาน</w:t>
      </w:r>
      <w:r w:rsidR="00556446">
        <w:rPr>
          <w:rFonts w:asciiTheme="minorBidi" w:hAnsiTheme="minorBidi" w:hint="cs"/>
          <w:sz w:val="32"/>
          <w:szCs w:val="32"/>
          <w:cs/>
        </w:rPr>
        <w:t>แล้วก็ตาม</w:t>
      </w:r>
      <w:r w:rsidR="00B42873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AB27EA" w:rsidRPr="00372730">
        <w:rPr>
          <w:rFonts w:asciiTheme="minorBidi" w:hAnsiTheme="minorBidi"/>
          <w:sz w:val="32"/>
          <w:szCs w:val="32"/>
          <w:cs/>
        </w:rPr>
        <w:t>ในหลายคดีที่</w:t>
      </w:r>
      <w:r w:rsidR="003A7EBB" w:rsidRPr="00372730">
        <w:rPr>
          <w:rFonts w:asciiTheme="minorBidi" w:hAnsiTheme="minorBidi"/>
          <w:sz w:val="32"/>
          <w:szCs w:val="32"/>
          <w:cs/>
        </w:rPr>
        <w:t>เหยื่อ</w:t>
      </w:r>
      <w:r w:rsidR="00AB27EA" w:rsidRPr="00372730">
        <w:rPr>
          <w:rFonts w:asciiTheme="minorBidi" w:hAnsiTheme="minorBidi"/>
          <w:sz w:val="32"/>
          <w:szCs w:val="32"/>
          <w:cs/>
        </w:rPr>
        <w:t>ผู้เสียหายต้อง</w:t>
      </w:r>
      <w:r w:rsidR="003A7EBB" w:rsidRPr="00372730">
        <w:rPr>
          <w:rFonts w:asciiTheme="minorBidi" w:hAnsiTheme="minorBidi"/>
          <w:sz w:val="32"/>
          <w:szCs w:val="32"/>
          <w:cs/>
        </w:rPr>
        <w:t>ถูก</w:t>
      </w:r>
      <w:r w:rsidR="00556446">
        <w:rPr>
          <w:rFonts w:asciiTheme="minorBidi" w:hAnsiTheme="minorBidi" w:hint="cs"/>
          <w:sz w:val="32"/>
          <w:szCs w:val="32"/>
          <w:cs/>
        </w:rPr>
        <w:t>ตำรวจ</w:t>
      </w:r>
      <w:r w:rsidR="003A7EBB" w:rsidRPr="00372730">
        <w:rPr>
          <w:rFonts w:asciiTheme="minorBidi" w:hAnsiTheme="minorBidi"/>
          <w:sz w:val="32"/>
          <w:szCs w:val="32"/>
          <w:cs/>
        </w:rPr>
        <w:t>เรียกสอบสวน</w:t>
      </w:r>
      <w:r w:rsidR="00AB27EA" w:rsidRPr="00372730">
        <w:rPr>
          <w:rFonts w:asciiTheme="minorBidi" w:hAnsiTheme="minorBidi"/>
          <w:sz w:val="32"/>
          <w:szCs w:val="32"/>
          <w:cs/>
        </w:rPr>
        <w:t>เพิ่มเติม</w:t>
      </w:r>
      <w:r w:rsidR="003A7EBB" w:rsidRPr="00372730">
        <w:rPr>
          <w:rFonts w:asciiTheme="minorBidi" w:hAnsiTheme="minorBidi"/>
          <w:sz w:val="32"/>
          <w:szCs w:val="32"/>
          <w:cs/>
        </w:rPr>
        <w:t>หลายครั้ง</w:t>
      </w:r>
      <w:r w:rsidR="00DF7BCB" w:rsidRPr="00372730">
        <w:rPr>
          <w:rFonts w:asciiTheme="minorBidi" w:hAnsiTheme="minorBidi"/>
          <w:sz w:val="32"/>
          <w:szCs w:val="32"/>
          <w:cs/>
        </w:rPr>
        <w:t>ตามคำสั่งอัยการ</w:t>
      </w:r>
      <w:r w:rsidR="00AB27EA" w:rsidRPr="00372730">
        <w:rPr>
          <w:rFonts w:asciiTheme="minorBidi" w:hAnsiTheme="minorBidi"/>
          <w:sz w:val="32"/>
          <w:szCs w:val="32"/>
          <w:cs/>
        </w:rPr>
        <w:t>เพราะพนักงานสอบสวนขาดความรู้ความเชี่ยวชาญในประเด็นที่</w:t>
      </w:r>
      <w:r w:rsidR="00DF7BCB" w:rsidRPr="00372730">
        <w:rPr>
          <w:rFonts w:asciiTheme="minorBidi" w:hAnsiTheme="minorBidi"/>
          <w:sz w:val="32"/>
          <w:szCs w:val="32"/>
          <w:cs/>
        </w:rPr>
        <w:t>อัยการต้อง</w:t>
      </w:r>
      <w:r w:rsidR="00AB27EA" w:rsidRPr="00372730">
        <w:rPr>
          <w:rFonts w:asciiTheme="minorBidi" w:hAnsiTheme="minorBidi"/>
          <w:sz w:val="32"/>
          <w:szCs w:val="32"/>
          <w:cs/>
        </w:rPr>
        <w:t>ต่อสู้</w:t>
      </w:r>
      <w:r w:rsidR="00DF7BCB" w:rsidRPr="00372730">
        <w:rPr>
          <w:rFonts w:asciiTheme="minorBidi" w:hAnsiTheme="minorBidi"/>
          <w:sz w:val="32"/>
          <w:szCs w:val="32"/>
          <w:cs/>
        </w:rPr>
        <w:t>สืบพยาน</w:t>
      </w:r>
      <w:r w:rsidR="00AB27EA" w:rsidRPr="00372730">
        <w:rPr>
          <w:rFonts w:asciiTheme="minorBidi" w:hAnsiTheme="minorBidi"/>
          <w:sz w:val="32"/>
          <w:szCs w:val="32"/>
          <w:cs/>
        </w:rPr>
        <w:t>ในชั้นศาล</w:t>
      </w:r>
      <w:r w:rsidR="00DF7BCB" w:rsidRPr="00372730">
        <w:rPr>
          <w:rFonts w:asciiTheme="minorBidi" w:hAnsiTheme="minorBidi"/>
          <w:sz w:val="32"/>
          <w:szCs w:val="32"/>
          <w:cs/>
        </w:rPr>
        <w:t>จึงสอบปากคำไม่ได้ใจความ</w:t>
      </w:r>
      <w:r w:rsidR="00185A15" w:rsidRPr="00372730">
        <w:rPr>
          <w:rFonts w:asciiTheme="minorBidi" w:hAnsiTheme="minorBidi"/>
          <w:sz w:val="32"/>
          <w:szCs w:val="32"/>
          <w:cs/>
        </w:rPr>
        <w:t>สำคัญ</w:t>
      </w:r>
      <w:r w:rsidR="00DF7BCB" w:rsidRPr="00372730">
        <w:rPr>
          <w:rFonts w:asciiTheme="minorBidi" w:hAnsiTheme="minorBidi"/>
          <w:sz w:val="32"/>
          <w:szCs w:val="32"/>
          <w:cs/>
        </w:rPr>
        <w:t xml:space="preserve">ครบถ้วน </w:t>
      </w:r>
      <w:r w:rsidR="006E5495">
        <w:rPr>
          <w:rFonts w:asciiTheme="minorBidi" w:hAnsiTheme="minorBidi" w:hint="cs"/>
          <w:sz w:val="32"/>
          <w:szCs w:val="32"/>
          <w:cs/>
        </w:rPr>
        <w:t>ในหลายคดี</w:t>
      </w:r>
      <w:r w:rsidR="00E226B5">
        <w:rPr>
          <w:rFonts w:asciiTheme="minorBidi" w:hAnsiTheme="minorBidi" w:hint="cs"/>
          <w:sz w:val="32"/>
          <w:szCs w:val="32"/>
          <w:cs/>
        </w:rPr>
        <w:t>ที่ผู้กระทำความผิดหลบหนี</w:t>
      </w:r>
      <w:r w:rsidR="006E5495">
        <w:rPr>
          <w:rFonts w:asciiTheme="minorBidi" w:hAnsiTheme="minorBidi" w:hint="cs"/>
          <w:sz w:val="32"/>
          <w:szCs w:val="32"/>
          <w:cs/>
        </w:rPr>
        <w:t>กว่าจะจับตัวผู้กระทำความผิดได้</w:t>
      </w:r>
      <w:r w:rsidR="00556446">
        <w:rPr>
          <w:rFonts w:asciiTheme="minorBidi" w:hAnsiTheme="minorBidi" w:hint="cs"/>
          <w:sz w:val="32"/>
          <w:szCs w:val="32"/>
          <w:cs/>
        </w:rPr>
        <w:t>ผู้เสียหาย</w:t>
      </w:r>
      <w:r w:rsidR="006E5495">
        <w:rPr>
          <w:rFonts w:asciiTheme="minorBidi" w:hAnsiTheme="minorBidi" w:hint="cs"/>
          <w:sz w:val="32"/>
          <w:szCs w:val="32"/>
          <w:cs/>
        </w:rPr>
        <w:t>ก็</w:t>
      </w:r>
      <w:r w:rsidR="00DF7BCB" w:rsidRPr="00372730">
        <w:rPr>
          <w:rFonts w:asciiTheme="minorBidi" w:hAnsiTheme="minorBidi"/>
          <w:sz w:val="32"/>
          <w:szCs w:val="32"/>
          <w:cs/>
        </w:rPr>
        <w:t>มีครอบครัวไปแล้ว</w:t>
      </w:r>
      <w:r w:rsidR="006E5495">
        <w:rPr>
          <w:rFonts w:asciiTheme="minorBidi" w:hAnsiTheme="minorBidi" w:hint="cs"/>
          <w:sz w:val="32"/>
          <w:szCs w:val="32"/>
          <w:cs/>
        </w:rPr>
        <w:t>จึง</w:t>
      </w:r>
      <w:r w:rsidR="00DF7BCB" w:rsidRPr="00372730">
        <w:rPr>
          <w:rFonts w:asciiTheme="minorBidi" w:hAnsiTheme="minorBidi"/>
          <w:sz w:val="32"/>
          <w:szCs w:val="32"/>
          <w:cs/>
        </w:rPr>
        <w:t>ไม่อยากมาเบิกความ</w:t>
      </w:r>
      <w:r w:rsidR="006E5495">
        <w:rPr>
          <w:rFonts w:asciiTheme="minorBidi" w:hAnsiTheme="minorBidi" w:hint="cs"/>
          <w:sz w:val="32"/>
          <w:szCs w:val="32"/>
          <w:cs/>
        </w:rPr>
        <w:t>ทบทวนความเจ็บปวดรวมถึงทำ</w:t>
      </w:r>
      <w:r w:rsidR="00DF7BCB" w:rsidRPr="00372730">
        <w:rPr>
          <w:rFonts w:asciiTheme="minorBidi" w:hAnsiTheme="minorBidi"/>
          <w:sz w:val="32"/>
          <w:szCs w:val="32"/>
          <w:cs/>
        </w:rPr>
        <w:t>ให้สามีและครอบครัว</w:t>
      </w:r>
      <w:r w:rsidR="006E5495">
        <w:rPr>
          <w:rFonts w:asciiTheme="minorBidi" w:hAnsiTheme="minorBidi" w:hint="cs"/>
          <w:sz w:val="32"/>
          <w:szCs w:val="32"/>
          <w:cs/>
        </w:rPr>
        <w:t>ร่วมรับ</w:t>
      </w:r>
      <w:r w:rsidR="00DF7BCB" w:rsidRPr="00372730">
        <w:rPr>
          <w:rFonts w:asciiTheme="minorBidi" w:hAnsiTheme="minorBidi"/>
          <w:sz w:val="32"/>
          <w:szCs w:val="32"/>
          <w:cs/>
        </w:rPr>
        <w:t>รู้และขมขื่นใจในเรื่องราวที่เคยเกิดขึ้นกับตน</w:t>
      </w:r>
      <w:r w:rsidR="00556446">
        <w:rPr>
          <w:rFonts w:asciiTheme="minorBidi" w:hAnsiTheme="minorBidi" w:hint="cs"/>
          <w:sz w:val="32"/>
          <w:szCs w:val="32"/>
          <w:cs/>
        </w:rPr>
        <w:t>ในอดีตและไม่ไปเบิกความ</w:t>
      </w:r>
      <w:r w:rsidR="000E0B09" w:rsidRPr="00372730">
        <w:rPr>
          <w:rFonts w:asciiTheme="minorBidi" w:hAnsiTheme="minorBidi"/>
          <w:sz w:val="32"/>
          <w:szCs w:val="32"/>
          <w:cs/>
        </w:rPr>
        <w:t>ทำให้คดีเสียหาย</w:t>
      </w:r>
      <w:r w:rsidR="00556446">
        <w:rPr>
          <w:rFonts w:asciiTheme="minorBidi" w:hAnsiTheme="minorBidi" w:hint="cs"/>
          <w:sz w:val="32"/>
          <w:szCs w:val="32"/>
          <w:cs/>
        </w:rPr>
        <w:t>ผู้</w:t>
      </w:r>
      <w:r w:rsidR="000E0B09" w:rsidRPr="00372730">
        <w:rPr>
          <w:rFonts w:asciiTheme="minorBidi" w:hAnsiTheme="minorBidi"/>
          <w:sz w:val="32"/>
          <w:szCs w:val="32"/>
          <w:cs/>
        </w:rPr>
        <w:t>กระทำผิดลอยนวล</w:t>
      </w:r>
      <w:r w:rsidR="00E226B5">
        <w:rPr>
          <w:rFonts w:asciiTheme="minorBidi" w:hAnsiTheme="minorBidi" w:hint="cs"/>
          <w:sz w:val="32"/>
          <w:szCs w:val="32"/>
          <w:cs/>
        </w:rPr>
        <w:t xml:space="preserve"> ซึ่งการหลบหนีของผู้กระทำความผิด</w:t>
      </w:r>
      <w:r w:rsidR="00B00553">
        <w:rPr>
          <w:rFonts w:asciiTheme="minorBidi" w:hAnsiTheme="minorBidi" w:hint="cs"/>
          <w:sz w:val="32"/>
          <w:szCs w:val="32"/>
          <w:cs/>
        </w:rPr>
        <w:t>ไม่</w:t>
      </w:r>
      <w:r w:rsidR="00E226B5">
        <w:rPr>
          <w:rFonts w:asciiTheme="minorBidi" w:hAnsiTheme="minorBidi" w:hint="cs"/>
          <w:sz w:val="32"/>
          <w:szCs w:val="32"/>
          <w:cs/>
        </w:rPr>
        <w:t>ควรเป็นเรื่องที่ผู้หลบหนี</w:t>
      </w:r>
      <w:r w:rsidR="00FD1186">
        <w:rPr>
          <w:rFonts w:asciiTheme="minorBidi" w:hAnsiTheme="minorBidi" w:hint="cs"/>
          <w:sz w:val="32"/>
          <w:szCs w:val="32"/>
          <w:cs/>
        </w:rPr>
        <w:t>ได้</w:t>
      </w:r>
      <w:r w:rsidR="00B00553">
        <w:rPr>
          <w:rFonts w:asciiTheme="minorBidi" w:hAnsiTheme="minorBidi" w:hint="cs"/>
          <w:sz w:val="32"/>
          <w:szCs w:val="32"/>
          <w:cs/>
        </w:rPr>
        <w:t>ประโยชน์</w:t>
      </w:r>
      <w:r w:rsidR="00FD1186">
        <w:rPr>
          <w:rFonts w:asciiTheme="minorBidi" w:hAnsiTheme="minorBidi" w:hint="cs"/>
          <w:sz w:val="32"/>
          <w:szCs w:val="32"/>
          <w:cs/>
        </w:rPr>
        <w:t>แต่ควร</w:t>
      </w:r>
      <w:r w:rsidR="00E226B5">
        <w:rPr>
          <w:rFonts w:asciiTheme="minorBidi" w:hAnsiTheme="minorBidi" w:hint="cs"/>
          <w:sz w:val="32"/>
          <w:szCs w:val="32"/>
          <w:cs/>
        </w:rPr>
        <w:t>ต้องรับผิดชอบในผล</w:t>
      </w:r>
      <w:r w:rsidR="004D5908">
        <w:rPr>
          <w:rFonts w:asciiTheme="minorBidi" w:hAnsiTheme="minorBidi" w:hint="cs"/>
          <w:sz w:val="32"/>
          <w:szCs w:val="32"/>
          <w:cs/>
        </w:rPr>
        <w:t>กระทบ</w:t>
      </w:r>
      <w:r w:rsidR="00E226B5">
        <w:rPr>
          <w:rFonts w:asciiTheme="minorBidi" w:hAnsiTheme="minorBidi" w:hint="cs"/>
          <w:sz w:val="32"/>
          <w:szCs w:val="32"/>
          <w:cs/>
        </w:rPr>
        <w:t>ต่างๆที่ตามมา</w:t>
      </w:r>
      <w:r w:rsidR="00B00553">
        <w:rPr>
          <w:rFonts w:asciiTheme="minorBidi" w:hAnsiTheme="minorBidi" w:hint="cs"/>
          <w:sz w:val="32"/>
          <w:szCs w:val="32"/>
          <w:cs/>
        </w:rPr>
        <w:t xml:space="preserve"> และการหลบหนี</w:t>
      </w:r>
      <w:r w:rsidR="00E226B5">
        <w:rPr>
          <w:rFonts w:asciiTheme="minorBidi" w:hAnsiTheme="minorBidi" w:hint="cs"/>
          <w:sz w:val="32"/>
          <w:szCs w:val="32"/>
          <w:cs/>
        </w:rPr>
        <w:t>ไม่ควรส่งผลเสียหาย</w:t>
      </w:r>
      <w:r w:rsidR="00B00553">
        <w:rPr>
          <w:rFonts w:asciiTheme="minorBidi" w:hAnsiTheme="minorBidi" w:hint="cs"/>
          <w:sz w:val="32"/>
          <w:szCs w:val="32"/>
          <w:cs/>
        </w:rPr>
        <w:t>ร้ายแรง</w:t>
      </w:r>
      <w:r w:rsidR="00E226B5">
        <w:rPr>
          <w:rFonts w:asciiTheme="minorBidi" w:hAnsiTheme="minorBidi" w:hint="cs"/>
          <w:sz w:val="32"/>
          <w:szCs w:val="32"/>
          <w:cs/>
        </w:rPr>
        <w:t>ต่อ</w:t>
      </w:r>
      <w:r w:rsidR="00B00553">
        <w:rPr>
          <w:rFonts w:asciiTheme="minorBidi" w:hAnsiTheme="minorBidi" w:hint="cs"/>
          <w:sz w:val="32"/>
          <w:szCs w:val="32"/>
          <w:cs/>
        </w:rPr>
        <w:t>วิถีชีวิตของ</w:t>
      </w:r>
      <w:r w:rsidR="00E226B5">
        <w:rPr>
          <w:rFonts w:asciiTheme="minorBidi" w:hAnsiTheme="minorBidi" w:hint="cs"/>
          <w:sz w:val="32"/>
          <w:szCs w:val="32"/>
          <w:cs/>
        </w:rPr>
        <w:t>ผู้เสียหายและไม่ควรส่งผลเสียหายต่อ</w:t>
      </w:r>
      <w:r w:rsidR="00B00553">
        <w:rPr>
          <w:rFonts w:asciiTheme="minorBidi" w:hAnsiTheme="minorBidi" w:hint="cs"/>
          <w:sz w:val="32"/>
          <w:szCs w:val="32"/>
          <w:cs/>
        </w:rPr>
        <w:t>การดำเนิน</w:t>
      </w:r>
      <w:r w:rsidR="00E226B5">
        <w:rPr>
          <w:rFonts w:asciiTheme="minorBidi" w:hAnsiTheme="minorBidi" w:hint="cs"/>
          <w:sz w:val="32"/>
          <w:szCs w:val="32"/>
          <w:cs/>
        </w:rPr>
        <w:t>คดี</w:t>
      </w:r>
      <w:r w:rsidR="00B00553">
        <w:rPr>
          <w:rFonts w:asciiTheme="minorBidi" w:hAnsiTheme="minorBidi" w:hint="cs"/>
          <w:sz w:val="32"/>
          <w:szCs w:val="32"/>
          <w:cs/>
        </w:rPr>
        <w:t>ของรัฐ</w:t>
      </w:r>
      <w:r w:rsidR="00DF7BCB" w:rsidRPr="00372730">
        <w:rPr>
          <w:rFonts w:asciiTheme="minorBidi" w:hAnsiTheme="minorBidi"/>
          <w:sz w:val="32"/>
          <w:szCs w:val="32"/>
          <w:cs/>
        </w:rPr>
        <w:t xml:space="preserve"> เป็นต้น </w:t>
      </w:r>
      <w:r w:rsidR="00556446">
        <w:rPr>
          <w:rFonts w:asciiTheme="minorBidi" w:hAnsiTheme="minorBidi" w:hint="cs"/>
          <w:sz w:val="32"/>
          <w:szCs w:val="32"/>
          <w:cs/>
        </w:rPr>
        <w:t>ด้วย</w:t>
      </w:r>
      <w:r w:rsidR="00DF7BCB" w:rsidRPr="00372730">
        <w:rPr>
          <w:rFonts w:asciiTheme="minorBidi" w:hAnsiTheme="minorBidi"/>
          <w:sz w:val="32"/>
          <w:szCs w:val="32"/>
          <w:cs/>
        </w:rPr>
        <w:t>ลักษณะพิเศษเฉพาะและ</w:t>
      </w:r>
      <w:r w:rsidR="00556446">
        <w:rPr>
          <w:rFonts w:asciiTheme="minorBidi" w:hAnsiTheme="minorBidi" w:hint="cs"/>
          <w:sz w:val="32"/>
          <w:szCs w:val="32"/>
          <w:cs/>
        </w:rPr>
        <w:t>ลักษณ</w:t>
      </w:r>
      <w:r w:rsidR="006E5495">
        <w:rPr>
          <w:rFonts w:asciiTheme="minorBidi" w:hAnsiTheme="minorBidi" w:hint="cs"/>
          <w:sz w:val="32"/>
          <w:szCs w:val="32"/>
          <w:cs/>
        </w:rPr>
        <w:t>ะ</w:t>
      </w:r>
      <w:r w:rsidR="00DF7BCB" w:rsidRPr="00372730">
        <w:rPr>
          <w:rFonts w:asciiTheme="minorBidi" w:hAnsiTheme="minorBidi"/>
          <w:sz w:val="32"/>
          <w:szCs w:val="32"/>
          <w:cs/>
        </w:rPr>
        <w:t>ความสัมพันธ์ระหว่างผู้กระทำความผิดและผู้เสียหายนี้จึงสมควรอย่างยิ่งที่จะมีการออกแบบ</w:t>
      </w:r>
      <w:r w:rsidR="00741014" w:rsidRPr="00372730">
        <w:rPr>
          <w:rFonts w:asciiTheme="minorBidi" w:hAnsiTheme="minorBidi"/>
          <w:sz w:val="32"/>
          <w:szCs w:val="32"/>
          <w:cs/>
        </w:rPr>
        <w:t>พัฒนาระบบการสอบสวนและการดำเนินคดี</w:t>
      </w:r>
      <w:r w:rsidR="00B60C25">
        <w:rPr>
          <w:rFonts w:asciiTheme="minorBidi" w:hAnsiTheme="minorBidi" w:hint="cs"/>
          <w:sz w:val="32"/>
          <w:szCs w:val="32"/>
          <w:cs/>
        </w:rPr>
        <w:t>ที่ลดการทำร้ายผู้เสียหายซ้ำและ</w:t>
      </w:r>
      <w:r w:rsidR="00142AFE" w:rsidRPr="00372730">
        <w:rPr>
          <w:rFonts w:asciiTheme="minorBidi" w:hAnsiTheme="minorBidi"/>
          <w:sz w:val="32"/>
          <w:szCs w:val="32"/>
          <w:cs/>
        </w:rPr>
        <w:t>มีประสิทธิภาพ</w:t>
      </w:r>
      <w:r w:rsidR="00B60C25">
        <w:rPr>
          <w:rFonts w:asciiTheme="minorBidi" w:hAnsiTheme="minorBidi" w:hint="cs"/>
          <w:sz w:val="32"/>
          <w:szCs w:val="32"/>
          <w:cs/>
        </w:rPr>
        <w:t>ในการนำตัวผู้กระทำความผิดมาลงโทษได้</w:t>
      </w:r>
      <w:r w:rsidR="00142AFE" w:rsidRPr="00372730">
        <w:rPr>
          <w:rFonts w:asciiTheme="minorBidi" w:hAnsiTheme="minorBidi"/>
          <w:sz w:val="32"/>
          <w:szCs w:val="32"/>
          <w:cs/>
        </w:rPr>
        <w:t xml:space="preserve">มากขึ้น ดังนี้ </w:t>
      </w:r>
    </w:p>
    <w:p w14:paraId="5B82E366" w14:textId="1371ABC2" w:rsidR="00741014" w:rsidRPr="00372730" w:rsidRDefault="00525DC3" w:rsidP="00142AFE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t xml:space="preserve">1. </w:t>
      </w:r>
      <w:r w:rsidR="00142AFE" w:rsidRPr="00372730">
        <w:rPr>
          <w:rFonts w:asciiTheme="minorBidi" w:hAnsiTheme="minorBidi"/>
          <w:sz w:val="32"/>
          <w:szCs w:val="32"/>
          <w:cs/>
        </w:rPr>
        <w:t>สอบปากคำผู้เสียหาย</w:t>
      </w:r>
      <w:r w:rsidR="00B60C25">
        <w:rPr>
          <w:rFonts w:asciiTheme="minorBidi" w:hAnsiTheme="minorBidi" w:hint="cs"/>
          <w:sz w:val="32"/>
          <w:szCs w:val="32"/>
          <w:cs/>
        </w:rPr>
        <w:t>โดยการ</w:t>
      </w:r>
      <w:r w:rsidR="00741014" w:rsidRPr="00372730">
        <w:rPr>
          <w:rFonts w:asciiTheme="minorBidi" w:hAnsiTheme="minorBidi"/>
          <w:sz w:val="32"/>
          <w:szCs w:val="32"/>
          <w:cs/>
        </w:rPr>
        <w:t>บันทึกถ้อยคำเหยื่อผู้เสียหายผ่าน</w:t>
      </w:r>
      <w:r w:rsidR="00142AFE" w:rsidRPr="00372730">
        <w:rPr>
          <w:rFonts w:asciiTheme="minorBidi" w:hAnsiTheme="minorBidi"/>
          <w:sz w:val="32"/>
          <w:szCs w:val="32"/>
          <w:cs/>
        </w:rPr>
        <w:t>การบันทึกด้วย</w:t>
      </w:r>
      <w:r w:rsidR="00741014" w:rsidRPr="00372730">
        <w:rPr>
          <w:rFonts w:asciiTheme="minorBidi" w:hAnsiTheme="minorBidi"/>
          <w:sz w:val="32"/>
          <w:szCs w:val="32"/>
          <w:cs/>
        </w:rPr>
        <w:t>กล้องวงจรปิด เช่นเดียวกับ</w:t>
      </w:r>
      <w:r w:rsidR="00D875FD">
        <w:rPr>
          <w:rFonts w:asciiTheme="minorBidi" w:hAnsiTheme="minorBidi" w:hint="cs"/>
          <w:sz w:val="32"/>
          <w:szCs w:val="32"/>
          <w:cs/>
        </w:rPr>
        <w:t>การถามปากคำ</w:t>
      </w:r>
      <w:r w:rsidR="00741014" w:rsidRPr="00372730">
        <w:rPr>
          <w:rFonts w:asciiTheme="minorBidi" w:hAnsiTheme="minorBidi"/>
          <w:sz w:val="32"/>
          <w:szCs w:val="32"/>
          <w:cs/>
        </w:rPr>
        <w:t>ในคดี</w:t>
      </w:r>
      <w:r w:rsidR="00D875FD">
        <w:rPr>
          <w:rFonts w:asciiTheme="minorBidi" w:hAnsiTheme="minorBidi" w:hint="cs"/>
          <w:sz w:val="32"/>
          <w:szCs w:val="32"/>
          <w:cs/>
        </w:rPr>
        <w:t>ความผิดเกี่ยวกับเพศ</w:t>
      </w:r>
      <w:r w:rsidR="00741014" w:rsidRPr="00372730">
        <w:rPr>
          <w:rFonts w:asciiTheme="minorBidi" w:hAnsiTheme="minorBidi"/>
          <w:sz w:val="32"/>
          <w:szCs w:val="32"/>
          <w:cs/>
        </w:rPr>
        <w:t>ที่ผู้เสียหายเป็นเด็กหรือเยาวชน</w:t>
      </w:r>
      <w:r w:rsidR="008066BA">
        <w:rPr>
          <w:rStyle w:val="FootnoteReference"/>
          <w:rFonts w:asciiTheme="minorBidi" w:hAnsiTheme="minorBidi"/>
          <w:sz w:val="32"/>
          <w:szCs w:val="32"/>
          <w:cs/>
        </w:rPr>
        <w:footnoteReference w:id="2"/>
      </w:r>
      <w:r w:rsidR="008066BA">
        <w:rPr>
          <w:rFonts w:asciiTheme="minorBidi" w:hAnsiTheme="minorBidi" w:hint="cs"/>
          <w:sz w:val="32"/>
          <w:szCs w:val="32"/>
          <w:cs/>
        </w:rPr>
        <w:t xml:space="preserve"> </w:t>
      </w:r>
      <w:r w:rsidR="00741014" w:rsidRPr="00372730">
        <w:rPr>
          <w:rFonts w:asciiTheme="minorBidi" w:hAnsiTheme="minorBidi"/>
          <w:sz w:val="32"/>
          <w:szCs w:val="32"/>
          <w:cs/>
        </w:rPr>
        <w:t>โดย</w:t>
      </w:r>
      <w:r w:rsidR="007021D3">
        <w:rPr>
          <w:rFonts w:asciiTheme="minorBidi" w:hAnsiTheme="minorBidi" w:hint="cs"/>
          <w:sz w:val="32"/>
          <w:szCs w:val="32"/>
          <w:cs/>
        </w:rPr>
        <w:t>ให้</w:t>
      </w:r>
      <w:r w:rsidR="00741014" w:rsidRPr="00372730">
        <w:rPr>
          <w:rFonts w:asciiTheme="minorBidi" w:hAnsiTheme="minorBidi"/>
          <w:sz w:val="32"/>
          <w:szCs w:val="32"/>
          <w:cs/>
        </w:rPr>
        <w:t>มี</w:t>
      </w:r>
      <w:r w:rsidR="00142AFE" w:rsidRPr="00372730">
        <w:rPr>
          <w:rFonts w:asciiTheme="minorBidi" w:hAnsiTheme="minorBidi"/>
          <w:sz w:val="32"/>
          <w:szCs w:val="32"/>
          <w:cs/>
        </w:rPr>
        <w:t>ขั้นตอน</w:t>
      </w:r>
      <w:r w:rsidR="00741014" w:rsidRPr="00372730">
        <w:rPr>
          <w:rFonts w:asciiTheme="minorBidi" w:hAnsiTheme="minorBidi"/>
          <w:sz w:val="32"/>
          <w:szCs w:val="32"/>
          <w:cs/>
        </w:rPr>
        <w:t>การ</w:t>
      </w:r>
      <w:r w:rsidR="00741014" w:rsidRPr="00372730">
        <w:rPr>
          <w:rFonts w:asciiTheme="minorBidi" w:hAnsiTheme="minorBidi"/>
          <w:sz w:val="32"/>
          <w:szCs w:val="32"/>
          <w:cs/>
        </w:rPr>
        <w:lastRenderedPageBreak/>
        <w:t>สาบานตน</w:t>
      </w:r>
      <w:r w:rsidR="00142AFE" w:rsidRPr="00372730">
        <w:rPr>
          <w:rFonts w:asciiTheme="minorBidi" w:hAnsiTheme="minorBidi"/>
          <w:sz w:val="32"/>
          <w:szCs w:val="32"/>
          <w:cs/>
        </w:rPr>
        <w:t>เช่นเดียวกับการเบิกความในศาล</w:t>
      </w:r>
      <w:r w:rsidRPr="00372730">
        <w:rPr>
          <w:rFonts w:asciiTheme="minorBidi" w:hAnsiTheme="minorBidi"/>
          <w:sz w:val="32"/>
          <w:szCs w:val="32"/>
          <w:cs/>
        </w:rPr>
        <w:t xml:space="preserve"> โดย</w:t>
      </w:r>
      <w:r w:rsidR="00741014" w:rsidRPr="00372730">
        <w:rPr>
          <w:rFonts w:asciiTheme="minorBidi" w:hAnsiTheme="minorBidi"/>
          <w:sz w:val="32"/>
          <w:szCs w:val="32"/>
          <w:cs/>
        </w:rPr>
        <w:t>อัยการ</w:t>
      </w:r>
      <w:r w:rsidRPr="00372730">
        <w:rPr>
          <w:rFonts w:asciiTheme="minorBidi" w:hAnsiTheme="minorBidi"/>
          <w:sz w:val="32"/>
          <w:szCs w:val="32"/>
          <w:cs/>
        </w:rPr>
        <w:t>สามารถ</w:t>
      </w:r>
      <w:r w:rsidR="00741014" w:rsidRPr="00372730">
        <w:rPr>
          <w:rFonts w:asciiTheme="minorBidi" w:hAnsiTheme="minorBidi"/>
          <w:sz w:val="32"/>
          <w:szCs w:val="32"/>
          <w:cs/>
        </w:rPr>
        <w:t>พิจารณา</w:t>
      </w:r>
      <w:r w:rsidRPr="00372730">
        <w:rPr>
          <w:rFonts w:asciiTheme="minorBidi" w:hAnsiTheme="minorBidi"/>
          <w:sz w:val="32"/>
          <w:szCs w:val="32"/>
          <w:cs/>
        </w:rPr>
        <w:t>ลักษณ</w:t>
      </w:r>
      <w:r w:rsidR="004F3E9C" w:rsidRPr="00372730">
        <w:rPr>
          <w:rFonts w:asciiTheme="minorBidi" w:hAnsiTheme="minorBidi"/>
          <w:sz w:val="32"/>
          <w:szCs w:val="32"/>
          <w:cs/>
        </w:rPr>
        <w:t>ะ</w:t>
      </w:r>
      <w:r w:rsidRPr="00372730">
        <w:rPr>
          <w:rFonts w:asciiTheme="minorBidi" w:hAnsiTheme="minorBidi"/>
          <w:sz w:val="32"/>
          <w:szCs w:val="32"/>
          <w:cs/>
        </w:rPr>
        <w:t>และ</w:t>
      </w:r>
      <w:r w:rsidR="004F3E9C" w:rsidRPr="00372730">
        <w:rPr>
          <w:rFonts w:asciiTheme="minorBidi" w:hAnsiTheme="minorBidi"/>
          <w:sz w:val="32"/>
          <w:szCs w:val="32"/>
          <w:cs/>
        </w:rPr>
        <w:t>ประเมิน</w:t>
      </w:r>
      <w:r w:rsidR="00741014" w:rsidRPr="00372730">
        <w:rPr>
          <w:rFonts w:asciiTheme="minorBidi" w:hAnsiTheme="minorBidi"/>
          <w:sz w:val="32"/>
          <w:szCs w:val="32"/>
          <w:cs/>
        </w:rPr>
        <w:t>ความจำเป็น</w:t>
      </w:r>
      <w:r w:rsidR="00967202" w:rsidRPr="00372730">
        <w:rPr>
          <w:rFonts w:asciiTheme="minorBidi" w:hAnsiTheme="minorBidi"/>
          <w:sz w:val="32"/>
          <w:szCs w:val="32"/>
          <w:cs/>
        </w:rPr>
        <w:t>ต่างๆ</w:t>
      </w:r>
      <w:r w:rsidR="00741014" w:rsidRPr="00372730">
        <w:rPr>
          <w:rFonts w:asciiTheme="minorBidi" w:hAnsiTheme="minorBidi"/>
          <w:sz w:val="32"/>
          <w:szCs w:val="32"/>
          <w:cs/>
        </w:rPr>
        <w:t>ของผู้เสียหาย</w:t>
      </w:r>
      <w:r w:rsidR="00967202" w:rsidRPr="00372730">
        <w:rPr>
          <w:rFonts w:asciiTheme="minorBidi" w:hAnsiTheme="minorBidi"/>
          <w:sz w:val="32"/>
          <w:szCs w:val="32"/>
          <w:cs/>
        </w:rPr>
        <w:t xml:space="preserve"> เช่น สภาพความบอบช้ำของจิตใจ ความเกรงกลัวต่ออิทธิพลของผู้กระทำความผิดฯ </w:t>
      </w:r>
      <w:r w:rsidR="00741014" w:rsidRPr="00372730">
        <w:rPr>
          <w:rFonts w:asciiTheme="minorBidi" w:hAnsiTheme="minorBidi"/>
          <w:sz w:val="32"/>
          <w:szCs w:val="32"/>
          <w:cs/>
        </w:rPr>
        <w:t>เพื่อ</w:t>
      </w:r>
      <w:r w:rsidRPr="00372730">
        <w:rPr>
          <w:rFonts w:asciiTheme="minorBidi" w:hAnsiTheme="minorBidi"/>
          <w:sz w:val="32"/>
          <w:szCs w:val="32"/>
          <w:cs/>
        </w:rPr>
        <w:t>เสนอ</w:t>
      </w:r>
      <w:r w:rsidR="00741014" w:rsidRPr="00372730">
        <w:rPr>
          <w:rFonts w:asciiTheme="minorBidi" w:hAnsiTheme="minorBidi"/>
          <w:sz w:val="32"/>
          <w:szCs w:val="32"/>
          <w:cs/>
        </w:rPr>
        <w:t>ต่อศาล</w:t>
      </w:r>
      <w:r w:rsidRPr="00372730">
        <w:rPr>
          <w:rFonts w:asciiTheme="minorBidi" w:hAnsiTheme="minorBidi"/>
          <w:sz w:val="32"/>
          <w:szCs w:val="32"/>
          <w:cs/>
        </w:rPr>
        <w:t>ว่าคดีนี้มีเหตุผลความจำเป็นที่สมควร จึง</w:t>
      </w:r>
      <w:r w:rsidR="00741014" w:rsidRPr="00372730">
        <w:rPr>
          <w:rFonts w:asciiTheme="minorBidi" w:hAnsiTheme="minorBidi"/>
          <w:sz w:val="32"/>
          <w:szCs w:val="32"/>
          <w:cs/>
        </w:rPr>
        <w:t>ขอ</w:t>
      </w:r>
      <w:r w:rsidRPr="00372730">
        <w:rPr>
          <w:rFonts w:asciiTheme="minorBidi" w:hAnsiTheme="minorBidi"/>
          <w:sz w:val="32"/>
          <w:szCs w:val="32"/>
          <w:cs/>
        </w:rPr>
        <w:t>นำสืบโดยการ</w:t>
      </w:r>
      <w:r w:rsidR="00741014" w:rsidRPr="00372730">
        <w:rPr>
          <w:rFonts w:asciiTheme="minorBidi" w:hAnsiTheme="minorBidi"/>
          <w:sz w:val="32"/>
          <w:szCs w:val="32"/>
          <w:cs/>
        </w:rPr>
        <w:t>นำเทป</w:t>
      </w:r>
      <w:r w:rsidRPr="00372730">
        <w:rPr>
          <w:rFonts w:asciiTheme="minorBidi" w:hAnsiTheme="minorBidi"/>
          <w:sz w:val="32"/>
          <w:szCs w:val="32"/>
          <w:cs/>
        </w:rPr>
        <w:t>ที่</w:t>
      </w:r>
      <w:r w:rsidR="00741014" w:rsidRPr="00372730">
        <w:rPr>
          <w:rFonts w:asciiTheme="minorBidi" w:hAnsiTheme="minorBidi"/>
          <w:sz w:val="32"/>
          <w:szCs w:val="32"/>
          <w:cs/>
        </w:rPr>
        <w:t>บันทึก</w:t>
      </w:r>
      <w:r w:rsidRPr="00372730">
        <w:rPr>
          <w:rFonts w:asciiTheme="minorBidi" w:hAnsiTheme="minorBidi"/>
          <w:sz w:val="32"/>
          <w:szCs w:val="32"/>
          <w:cs/>
        </w:rPr>
        <w:t>ไว้</w:t>
      </w:r>
      <w:r w:rsidR="00741014" w:rsidRPr="00372730">
        <w:rPr>
          <w:rFonts w:asciiTheme="minorBidi" w:hAnsiTheme="minorBidi"/>
          <w:sz w:val="32"/>
          <w:szCs w:val="32"/>
          <w:cs/>
        </w:rPr>
        <w:t>ไปใช้ในชั้นพิจารณาคดีแทนการมาเบิกความของผู้เสียหายได้</w:t>
      </w:r>
      <w:r w:rsidR="00967202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7605B7">
        <w:rPr>
          <w:rFonts w:asciiTheme="minorBidi" w:hAnsiTheme="minorBidi" w:hint="cs"/>
          <w:sz w:val="32"/>
          <w:szCs w:val="32"/>
          <w:cs/>
        </w:rPr>
        <w:t xml:space="preserve">เช่น ในคดีข่มขืนกระทำชำเราในลักษณะรุมโทรมคือผู้กระทำความผิดหลายคน ผู้ต้องหามีทั้งอายุต่ำกว่า </w:t>
      </w:r>
      <w:r w:rsidR="007605B7">
        <w:rPr>
          <w:rFonts w:asciiTheme="minorBidi" w:hAnsiTheme="minorBidi"/>
          <w:sz w:val="32"/>
          <w:szCs w:val="32"/>
        </w:rPr>
        <w:t xml:space="preserve">18 </w:t>
      </w:r>
      <w:r w:rsidR="007605B7">
        <w:rPr>
          <w:rFonts w:asciiTheme="minorBidi" w:hAnsiTheme="minorBidi" w:hint="cs"/>
          <w:sz w:val="32"/>
          <w:szCs w:val="32"/>
          <w:cs/>
        </w:rPr>
        <w:t xml:space="preserve">ปีและเกิน </w:t>
      </w:r>
      <w:r w:rsidR="007605B7">
        <w:rPr>
          <w:rFonts w:asciiTheme="minorBidi" w:hAnsiTheme="minorBidi"/>
          <w:sz w:val="32"/>
          <w:szCs w:val="32"/>
        </w:rPr>
        <w:t xml:space="preserve">18 </w:t>
      </w:r>
      <w:r w:rsidR="007605B7">
        <w:rPr>
          <w:rFonts w:asciiTheme="minorBidi" w:hAnsiTheme="minorBidi" w:hint="cs"/>
          <w:sz w:val="32"/>
          <w:szCs w:val="32"/>
          <w:cs/>
        </w:rPr>
        <w:t>ปี จับได้ทีละคนสืบพยานทีละครั้งในแต่ละคดี กว่าจะจับคนร้ายและ</w:t>
      </w:r>
      <w:r w:rsidR="00310896">
        <w:rPr>
          <w:rFonts w:asciiTheme="minorBidi" w:hAnsiTheme="minorBidi" w:hint="cs"/>
          <w:sz w:val="32"/>
          <w:szCs w:val="32"/>
          <w:cs/>
        </w:rPr>
        <w:t>นำตัวมา</w:t>
      </w:r>
      <w:r w:rsidR="007605B7">
        <w:rPr>
          <w:rFonts w:asciiTheme="minorBidi" w:hAnsiTheme="minorBidi" w:hint="cs"/>
          <w:sz w:val="32"/>
          <w:szCs w:val="32"/>
          <w:cs/>
        </w:rPr>
        <w:t>ดำเนินคดีครบทุกคน ผู้เสียหายคงโดนเหตุการณ์เลวร้ายในกระบวนการสืบพยานในศาล</w:t>
      </w:r>
      <w:r w:rsidR="00310896">
        <w:rPr>
          <w:rFonts w:asciiTheme="minorBidi" w:hAnsiTheme="minorBidi" w:hint="cs"/>
          <w:sz w:val="32"/>
          <w:szCs w:val="32"/>
          <w:cs/>
        </w:rPr>
        <w:t>มาหลอกหลอน</w:t>
      </w:r>
      <w:r w:rsidR="007605B7">
        <w:rPr>
          <w:rFonts w:asciiTheme="minorBidi" w:hAnsiTheme="minorBidi" w:hint="cs"/>
          <w:sz w:val="32"/>
          <w:szCs w:val="32"/>
          <w:cs/>
        </w:rPr>
        <w:t xml:space="preserve">ให้เจ็บปวดไม่รู้จักจบสิ้น  </w:t>
      </w:r>
      <w:r w:rsidR="007021D3">
        <w:rPr>
          <w:rFonts w:asciiTheme="minorBidi" w:hAnsiTheme="minorBidi" w:hint="cs"/>
          <w:sz w:val="32"/>
          <w:szCs w:val="32"/>
          <w:cs/>
        </w:rPr>
        <w:t>นอกจากนี้อาจจะ</w:t>
      </w:r>
      <w:r w:rsidR="00967202" w:rsidRPr="00372730">
        <w:rPr>
          <w:rFonts w:asciiTheme="minorBidi" w:hAnsiTheme="minorBidi"/>
          <w:sz w:val="32"/>
          <w:szCs w:val="32"/>
          <w:cs/>
        </w:rPr>
        <w:t>เสนอขอใช้</w:t>
      </w:r>
      <w:r w:rsidR="007021D3">
        <w:rPr>
          <w:rFonts w:asciiTheme="minorBidi" w:hAnsiTheme="minorBidi" w:hint="cs"/>
          <w:sz w:val="32"/>
          <w:szCs w:val="32"/>
          <w:cs/>
        </w:rPr>
        <w:t>การสืบพยานผ่าน</w:t>
      </w:r>
      <w:r w:rsidR="00967202" w:rsidRPr="00372730">
        <w:rPr>
          <w:rFonts w:asciiTheme="minorBidi" w:hAnsiTheme="minorBidi"/>
          <w:sz w:val="32"/>
          <w:szCs w:val="32"/>
          <w:cs/>
        </w:rPr>
        <w:t>ฉากกั้นหรือการสืบพยานผ่านกล้องวงจรปิดไม่ให้มีการประจันหน้า</w:t>
      </w:r>
      <w:r w:rsidR="00F24E03">
        <w:rPr>
          <w:rFonts w:asciiTheme="minorBidi" w:hAnsiTheme="minorBidi" w:hint="cs"/>
          <w:sz w:val="32"/>
          <w:szCs w:val="32"/>
          <w:cs/>
        </w:rPr>
        <w:t>เพื่อลดความเกรงกลัวและความมีอำนาจเหนือ</w:t>
      </w:r>
      <w:r w:rsidR="00967202" w:rsidRPr="00372730">
        <w:rPr>
          <w:rFonts w:asciiTheme="minorBidi" w:hAnsiTheme="minorBidi"/>
          <w:sz w:val="32"/>
          <w:szCs w:val="32"/>
          <w:cs/>
        </w:rPr>
        <w:t>ระหว่างคู่กรณี เป็นต้น</w:t>
      </w:r>
    </w:p>
    <w:p w14:paraId="475A971F" w14:textId="1A3FBF54" w:rsidR="00741014" w:rsidRPr="00372730" w:rsidRDefault="003E5D71" w:rsidP="00D65F05">
      <w:pPr>
        <w:spacing w:after="0" w:line="240" w:lineRule="auto"/>
        <w:ind w:right="4" w:firstLine="720"/>
        <w:jc w:val="thaiDistribute"/>
        <w:rPr>
          <w:rFonts w:asciiTheme="minorBidi" w:hAnsiTheme="minorBidi"/>
          <w:sz w:val="32"/>
          <w:szCs w:val="32"/>
          <w:cs/>
        </w:rPr>
      </w:pPr>
      <w:r w:rsidRPr="00372730">
        <w:rPr>
          <w:rFonts w:asciiTheme="minorBidi" w:hAnsiTheme="minorBidi"/>
          <w:sz w:val="32"/>
          <w:szCs w:val="32"/>
        </w:rPr>
        <w:t>2.</w:t>
      </w:r>
      <w:r w:rsidR="00741014" w:rsidRPr="00372730">
        <w:rPr>
          <w:rFonts w:asciiTheme="minorBidi" w:hAnsiTheme="minorBidi"/>
          <w:sz w:val="32"/>
          <w:szCs w:val="32"/>
        </w:rPr>
        <w:t xml:space="preserve"> </w:t>
      </w:r>
      <w:r w:rsidR="00525DC3" w:rsidRPr="00372730">
        <w:rPr>
          <w:rFonts w:asciiTheme="minorBidi" w:hAnsiTheme="minorBidi"/>
          <w:sz w:val="32"/>
          <w:szCs w:val="32"/>
          <w:cs/>
        </w:rPr>
        <w:t>เจ้าหน้าที่เมื่อได้รับแจ้งเหตุการกระทำความผิดข่มขืนกระทำชำเราต้อง</w:t>
      </w:r>
      <w:r w:rsidRPr="00372730">
        <w:rPr>
          <w:rFonts w:asciiTheme="minorBidi" w:hAnsiTheme="minorBidi"/>
          <w:sz w:val="32"/>
          <w:szCs w:val="32"/>
          <w:cs/>
        </w:rPr>
        <w:t>แจ้งเหตุแห่งคดีให้อัยการ</w:t>
      </w:r>
      <w:r w:rsidR="00525DC3" w:rsidRPr="00372730">
        <w:rPr>
          <w:rFonts w:asciiTheme="minorBidi" w:hAnsiTheme="minorBidi"/>
          <w:sz w:val="32"/>
          <w:szCs w:val="32"/>
          <w:cs/>
        </w:rPr>
        <w:t>ที่มี</w:t>
      </w:r>
      <w:r w:rsidR="00D65F05" w:rsidRPr="00372730">
        <w:rPr>
          <w:rFonts w:asciiTheme="minorBidi" w:hAnsiTheme="minorBidi"/>
          <w:sz w:val="32"/>
          <w:szCs w:val="32"/>
          <w:cs/>
        </w:rPr>
        <w:t>การจัด</w:t>
      </w:r>
      <w:r w:rsidR="00525DC3" w:rsidRPr="00372730">
        <w:rPr>
          <w:rFonts w:asciiTheme="minorBidi" w:hAnsiTheme="minorBidi"/>
          <w:sz w:val="32"/>
          <w:szCs w:val="32"/>
          <w:cs/>
        </w:rPr>
        <w:t>เวร</w:t>
      </w:r>
      <w:r w:rsidR="00D65F05" w:rsidRPr="00372730">
        <w:rPr>
          <w:rFonts w:asciiTheme="minorBidi" w:hAnsiTheme="minorBidi"/>
          <w:sz w:val="32"/>
          <w:szCs w:val="32"/>
          <w:cs/>
        </w:rPr>
        <w:t xml:space="preserve">เจ้าหน้าที่และอัยการ </w:t>
      </w:r>
      <w:r w:rsidR="00D65F05" w:rsidRPr="00372730">
        <w:rPr>
          <w:rFonts w:asciiTheme="minorBidi" w:hAnsiTheme="minorBidi"/>
          <w:sz w:val="32"/>
          <w:szCs w:val="32"/>
        </w:rPr>
        <w:t xml:space="preserve">(On call) </w:t>
      </w:r>
      <w:r w:rsidR="00525DC3" w:rsidRPr="00372730">
        <w:rPr>
          <w:rFonts w:asciiTheme="minorBidi" w:hAnsiTheme="minorBidi"/>
          <w:sz w:val="32"/>
          <w:szCs w:val="32"/>
        </w:rPr>
        <w:t xml:space="preserve">24 </w:t>
      </w:r>
      <w:r w:rsidR="00525DC3" w:rsidRPr="00372730">
        <w:rPr>
          <w:rFonts w:asciiTheme="minorBidi" w:hAnsiTheme="minorBidi"/>
          <w:sz w:val="32"/>
          <w:szCs w:val="32"/>
          <w:cs/>
        </w:rPr>
        <w:t>ชั่วโม</w:t>
      </w:r>
      <w:r w:rsidR="00D65F05" w:rsidRPr="00372730">
        <w:rPr>
          <w:rFonts w:asciiTheme="minorBidi" w:hAnsiTheme="minorBidi"/>
          <w:sz w:val="32"/>
          <w:szCs w:val="32"/>
          <w:cs/>
        </w:rPr>
        <w:t>งเป็นปกติอยู่แล้ว เพื่อ</w:t>
      </w:r>
      <w:r w:rsidRPr="00372730">
        <w:rPr>
          <w:rFonts w:asciiTheme="minorBidi" w:hAnsiTheme="minorBidi"/>
          <w:sz w:val="32"/>
          <w:szCs w:val="32"/>
          <w:cs/>
        </w:rPr>
        <w:t xml:space="preserve">เข้าตรวจสอบสถานที่เกิดเหตุทันที </w:t>
      </w:r>
      <w:r w:rsidR="00D65F05" w:rsidRPr="00372730">
        <w:rPr>
          <w:rFonts w:asciiTheme="minorBidi" w:hAnsiTheme="minorBidi"/>
          <w:sz w:val="32"/>
          <w:szCs w:val="32"/>
          <w:cs/>
        </w:rPr>
        <w:t>ทำให้มีความ</w:t>
      </w:r>
      <w:r w:rsidRPr="00372730">
        <w:rPr>
          <w:rFonts w:asciiTheme="minorBidi" w:hAnsiTheme="minorBidi"/>
          <w:sz w:val="32"/>
          <w:szCs w:val="32"/>
          <w:cs/>
        </w:rPr>
        <w:t>เข้าใจบริบท</w:t>
      </w:r>
      <w:r w:rsidR="00D65F05" w:rsidRPr="00372730">
        <w:rPr>
          <w:rFonts w:asciiTheme="minorBidi" w:hAnsiTheme="minorBidi"/>
          <w:sz w:val="32"/>
          <w:szCs w:val="32"/>
          <w:cs/>
        </w:rPr>
        <w:t>ความเป็นอยู่และ</w:t>
      </w:r>
      <w:r w:rsidRPr="00372730">
        <w:rPr>
          <w:rFonts w:asciiTheme="minorBidi" w:hAnsiTheme="minorBidi"/>
          <w:sz w:val="32"/>
          <w:szCs w:val="32"/>
          <w:cs/>
        </w:rPr>
        <w:t>สภาพแวดล้อมที่เกิดเหตุ เพื่อประโยชน์ในการพิจารณาสั่งคดีอย่างถูกต้องและการต่อสู้ในชั้นศาลในประเด็น</w:t>
      </w:r>
      <w:r w:rsidR="00D65F05" w:rsidRPr="00372730">
        <w:rPr>
          <w:rFonts w:asciiTheme="minorBidi" w:hAnsiTheme="minorBidi"/>
          <w:sz w:val="32"/>
          <w:szCs w:val="32"/>
          <w:cs/>
        </w:rPr>
        <w:t>สำคัญ เช่น</w:t>
      </w:r>
      <w:r w:rsidR="00A853A8">
        <w:rPr>
          <w:rFonts w:asciiTheme="minorBidi" w:hAnsiTheme="minorBidi" w:hint="cs"/>
          <w:sz w:val="32"/>
          <w:szCs w:val="32"/>
          <w:cs/>
        </w:rPr>
        <w:t xml:space="preserve"> </w:t>
      </w:r>
      <w:r w:rsidR="00BF0351" w:rsidRPr="00372730">
        <w:rPr>
          <w:rFonts w:asciiTheme="minorBidi" w:hAnsiTheme="minorBidi"/>
          <w:sz w:val="32"/>
          <w:szCs w:val="32"/>
          <w:cs/>
        </w:rPr>
        <w:t xml:space="preserve">มีการทำความผิดจริงหรือไม่ </w:t>
      </w:r>
      <w:r w:rsidRPr="00372730">
        <w:rPr>
          <w:rFonts w:asciiTheme="minorBidi" w:hAnsiTheme="minorBidi"/>
          <w:sz w:val="32"/>
          <w:szCs w:val="32"/>
          <w:cs/>
        </w:rPr>
        <w:t>ผู้เสียหายยินยอมหรือเป็นการสมยอม</w:t>
      </w:r>
      <w:r w:rsidR="00D65F05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740D7C" w:rsidRPr="00372730">
        <w:rPr>
          <w:rFonts w:asciiTheme="minorBidi" w:hAnsiTheme="minorBidi"/>
          <w:sz w:val="32"/>
          <w:szCs w:val="32"/>
          <w:cs/>
        </w:rPr>
        <w:t>สามารถ</w:t>
      </w:r>
      <w:r w:rsidR="00D65F05" w:rsidRPr="00372730">
        <w:rPr>
          <w:rFonts w:asciiTheme="minorBidi" w:hAnsiTheme="minorBidi"/>
          <w:sz w:val="32"/>
          <w:szCs w:val="32"/>
          <w:cs/>
        </w:rPr>
        <w:t>หลบหนีจาการถูกข่มขืน</w:t>
      </w:r>
      <w:r w:rsidR="00740D7C" w:rsidRPr="00372730">
        <w:rPr>
          <w:rFonts w:asciiTheme="minorBidi" w:hAnsiTheme="minorBidi"/>
          <w:sz w:val="32"/>
          <w:szCs w:val="32"/>
          <w:cs/>
        </w:rPr>
        <w:t>หรือล่วงละเมิด</w:t>
      </w:r>
      <w:r w:rsidR="00D65F05" w:rsidRPr="00372730">
        <w:rPr>
          <w:rFonts w:asciiTheme="minorBidi" w:hAnsiTheme="minorBidi"/>
          <w:sz w:val="32"/>
          <w:szCs w:val="32"/>
          <w:cs/>
        </w:rPr>
        <w:t>ได้หรือไม่ ทำไมไม่ส่งเสียงร้องขอความช่วยเหลือหรือโดยสภาพแม้ส่งเสียงร้องแล้วก็ไม่มีใครได้ยิน เป็นต้น</w:t>
      </w:r>
      <w:r w:rsidR="00BF0351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740D7C" w:rsidRPr="00372730">
        <w:rPr>
          <w:rFonts w:asciiTheme="minorBidi" w:hAnsiTheme="minorBidi"/>
          <w:sz w:val="32"/>
          <w:szCs w:val="32"/>
          <w:cs/>
        </w:rPr>
        <w:t>ซึ่งผู้เขียนเคยมีประสบการณ์</w:t>
      </w:r>
      <w:r w:rsidR="00A853A8">
        <w:rPr>
          <w:rFonts w:asciiTheme="minorBidi" w:hAnsiTheme="minorBidi" w:hint="cs"/>
          <w:sz w:val="32"/>
          <w:szCs w:val="32"/>
          <w:cs/>
        </w:rPr>
        <w:t>จริงจากการ</w:t>
      </w:r>
      <w:r w:rsidR="00740D7C" w:rsidRPr="00372730">
        <w:rPr>
          <w:rFonts w:asciiTheme="minorBidi" w:hAnsiTheme="minorBidi"/>
          <w:sz w:val="32"/>
          <w:szCs w:val="32"/>
          <w:cs/>
        </w:rPr>
        <w:t>ลงตรวจสอบสถานที่เกิดเหตุทันทีในคดีเด็กหญิง</w:t>
      </w:r>
      <w:r w:rsidR="00A40E4D" w:rsidRPr="00372730">
        <w:rPr>
          <w:rFonts w:asciiTheme="minorBidi" w:hAnsiTheme="minorBidi"/>
          <w:sz w:val="32"/>
          <w:szCs w:val="32"/>
          <w:cs/>
        </w:rPr>
        <w:t xml:space="preserve">อายุต่ำกว่า </w:t>
      </w:r>
      <w:r w:rsidR="00A40E4D" w:rsidRPr="00372730">
        <w:rPr>
          <w:rFonts w:asciiTheme="minorBidi" w:hAnsiTheme="minorBidi"/>
          <w:sz w:val="32"/>
          <w:szCs w:val="32"/>
        </w:rPr>
        <w:t xml:space="preserve">10 </w:t>
      </w:r>
      <w:r w:rsidR="00A40E4D" w:rsidRPr="00372730">
        <w:rPr>
          <w:rFonts w:asciiTheme="minorBidi" w:hAnsiTheme="minorBidi"/>
          <w:sz w:val="32"/>
          <w:szCs w:val="32"/>
          <w:cs/>
        </w:rPr>
        <w:t>ปี</w:t>
      </w:r>
      <w:r w:rsidR="00740D7C" w:rsidRPr="00372730">
        <w:rPr>
          <w:rFonts w:asciiTheme="minorBidi" w:hAnsiTheme="minorBidi"/>
          <w:sz w:val="32"/>
          <w:szCs w:val="32"/>
          <w:cs/>
        </w:rPr>
        <w:t>ถูก</w:t>
      </w:r>
      <w:r w:rsidR="00A853A8" w:rsidRPr="00372730">
        <w:rPr>
          <w:rFonts w:asciiTheme="minorBidi" w:hAnsiTheme="minorBidi"/>
          <w:sz w:val="32"/>
          <w:szCs w:val="32"/>
          <w:cs/>
        </w:rPr>
        <w:t>ล่วงละเมิดทางเพศและกระทำชำเรา</w:t>
      </w:r>
      <w:r w:rsidR="00A853A8">
        <w:rPr>
          <w:rFonts w:asciiTheme="minorBidi" w:hAnsiTheme="minorBidi" w:hint="cs"/>
          <w:sz w:val="32"/>
          <w:szCs w:val="32"/>
          <w:cs/>
        </w:rPr>
        <w:t>โดย</w:t>
      </w:r>
      <w:r w:rsidR="00740D7C" w:rsidRPr="00372730">
        <w:rPr>
          <w:rFonts w:asciiTheme="minorBidi" w:hAnsiTheme="minorBidi"/>
          <w:sz w:val="32"/>
          <w:szCs w:val="32"/>
          <w:cs/>
        </w:rPr>
        <w:t>ญาติ</w:t>
      </w:r>
      <w:r w:rsidR="00FF5EF2" w:rsidRPr="00372730">
        <w:rPr>
          <w:rFonts w:asciiTheme="minorBidi" w:hAnsiTheme="minorBidi"/>
          <w:sz w:val="32"/>
          <w:szCs w:val="32"/>
          <w:cs/>
        </w:rPr>
        <w:t>ๆ รวมถึง ปู่ อา ลุงรวม</w:t>
      </w:r>
      <w:r w:rsidR="00740D7C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740D7C" w:rsidRPr="00372730">
        <w:rPr>
          <w:rFonts w:asciiTheme="minorBidi" w:hAnsiTheme="minorBidi"/>
          <w:sz w:val="32"/>
          <w:szCs w:val="32"/>
        </w:rPr>
        <w:t xml:space="preserve">13 </w:t>
      </w:r>
      <w:r w:rsidR="00740D7C" w:rsidRPr="00372730">
        <w:rPr>
          <w:rFonts w:asciiTheme="minorBidi" w:hAnsiTheme="minorBidi"/>
          <w:sz w:val="32"/>
          <w:szCs w:val="32"/>
          <w:cs/>
        </w:rPr>
        <w:t>คน ผู้ต้องหาทั้งหมดเป็นญาตินามสกุลเดียวกัน อาศัยอยู่ในบ้านเป็นเพิงง่ายๆที่สร้างติดๆกัน แม่เด็กไม่มีสามี</w:t>
      </w:r>
      <w:r w:rsidR="00A40E4D" w:rsidRPr="00372730">
        <w:rPr>
          <w:rFonts w:asciiTheme="minorBidi" w:hAnsiTheme="minorBidi"/>
          <w:sz w:val="32"/>
          <w:szCs w:val="32"/>
          <w:cs/>
        </w:rPr>
        <w:t>และ</w:t>
      </w:r>
      <w:r w:rsidR="00740D7C" w:rsidRPr="00372730">
        <w:rPr>
          <w:rFonts w:asciiTheme="minorBidi" w:hAnsiTheme="minorBidi"/>
          <w:sz w:val="32"/>
          <w:szCs w:val="32"/>
          <w:cs/>
        </w:rPr>
        <w:t>ไม่มีรายได้ไร้ความสามารถในการเลี่ยงดูลูกต้องอาศัยขออาหารญาติพี่น้อง</w:t>
      </w:r>
      <w:r w:rsidR="00E54B40">
        <w:rPr>
          <w:rFonts w:asciiTheme="minorBidi" w:hAnsiTheme="minorBidi" w:hint="cs"/>
          <w:sz w:val="32"/>
          <w:szCs w:val="32"/>
          <w:cs/>
        </w:rPr>
        <w:t>ประทังชีวิต</w:t>
      </w:r>
      <w:r w:rsidR="00740D7C" w:rsidRPr="00372730">
        <w:rPr>
          <w:rFonts w:asciiTheme="minorBidi" w:hAnsiTheme="minorBidi"/>
          <w:sz w:val="32"/>
          <w:szCs w:val="32"/>
          <w:cs/>
        </w:rPr>
        <w:t xml:space="preserve">ไปวันๆ </w:t>
      </w:r>
      <w:r w:rsidR="00A853A8" w:rsidRPr="00372730">
        <w:rPr>
          <w:rFonts w:asciiTheme="minorBidi" w:hAnsiTheme="minorBidi"/>
          <w:sz w:val="32"/>
          <w:szCs w:val="32"/>
          <w:cs/>
        </w:rPr>
        <w:t>เด็กต้องอาศัยหลับนอน</w:t>
      </w:r>
      <w:r w:rsidR="00E54B40" w:rsidRPr="00372730">
        <w:rPr>
          <w:rFonts w:asciiTheme="minorBidi" w:hAnsiTheme="minorBidi"/>
          <w:sz w:val="32"/>
          <w:szCs w:val="32"/>
          <w:cs/>
        </w:rPr>
        <w:t>เข้าออก</w:t>
      </w:r>
      <w:r w:rsidR="00A853A8" w:rsidRPr="00372730">
        <w:rPr>
          <w:rFonts w:asciiTheme="minorBidi" w:hAnsiTheme="minorBidi"/>
          <w:sz w:val="32"/>
          <w:szCs w:val="32"/>
          <w:cs/>
        </w:rPr>
        <w:t xml:space="preserve">บ้านทุกหลังไม่เป็นหลักแหล่ง </w:t>
      </w:r>
      <w:r w:rsidR="00A40E4D" w:rsidRPr="00372730">
        <w:rPr>
          <w:rFonts w:asciiTheme="minorBidi" w:hAnsiTheme="minorBidi"/>
          <w:sz w:val="32"/>
          <w:szCs w:val="32"/>
          <w:cs/>
        </w:rPr>
        <w:t>เมื่อเกิดเหตุทั้งแม่และญาติๆเกรงกลัวจะเสียชื่อเสียง</w:t>
      </w:r>
      <w:r w:rsidR="00A853A8">
        <w:rPr>
          <w:rFonts w:asciiTheme="minorBidi" w:hAnsiTheme="minorBidi" w:hint="cs"/>
          <w:sz w:val="32"/>
          <w:szCs w:val="32"/>
          <w:cs/>
        </w:rPr>
        <w:t>วงค์ตระกูล</w:t>
      </w:r>
      <w:r w:rsidR="005A67E7">
        <w:rPr>
          <w:rFonts w:asciiTheme="minorBidi" w:hAnsiTheme="minorBidi" w:hint="cs"/>
          <w:sz w:val="32"/>
          <w:szCs w:val="32"/>
          <w:cs/>
        </w:rPr>
        <w:t>ทุกคน</w:t>
      </w:r>
      <w:r w:rsidR="00A40E4D" w:rsidRPr="00372730">
        <w:rPr>
          <w:rFonts w:asciiTheme="minorBidi" w:hAnsiTheme="minorBidi"/>
          <w:sz w:val="32"/>
          <w:szCs w:val="32"/>
          <w:cs/>
        </w:rPr>
        <w:t>ล้วน</w:t>
      </w:r>
      <w:r w:rsidR="00FF5EF2" w:rsidRPr="00372730">
        <w:rPr>
          <w:rFonts w:asciiTheme="minorBidi" w:hAnsiTheme="minorBidi"/>
          <w:sz w:val="32"/>
          <w:szCs w:val="32"/>
          <w:cs/>
        </w:rPr>
        <w:t>ปฏิเสธว่าไม่เป็นความจริง ทั้ง</w:t>
      </w:r>
      <w:r w:rsidR="00A40E4D" w:rsidRPr="00372730">
        <w:rPr>
          <w:rFonts w:asciiTheme="minorBidi" w:hAnsiTheme="minorBidi"/>
          <w:sz w:val="32"/>
          <w:szCs w:val="32"/>
          <w:cs/>
        </w:rPr>
        <w:t>กล่าวหาว่าเด็กสติไม่ดี</w:t>
      </w:r>
      <w:r w:rsidR="00E54B40">
        <w:rPr>
          <w:rFonts w:asciiTheme="minorBidi" w:hAnsiTheme="minorBidi" w:hint="cs"/>
          <w:sz w:val="32"/>
          <w:szCs w:val="32"/>
          <w:cs/>
        </w:rPr>
        <w:t xml:space="preserve"> ชอบโกหก</w:t>
      </w:r>
      <w:r w:rsidR="005A67E7">
        <w:rPr>
          <w:rFonts w:asciiTheme="minorBidi" w:hAnsiTheme="minorBidi" w:hint="cs"/>
          <w:sz w:val="32"/>
          <w:szCs w:val="32"/>
          <w:cs/>
        </w:rPr>
        <w:t>คำพูดไม่น่าเชื่อถือ</w:t>
      </w:r>
      <w:r w:rsidR="00A40E4D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FF5EF2" w:rsidRPr="00372730">
        <w:rPr>
          <w:rFonts w:asciiTheme="minorBidi" w:hAnsiTheme="minorBidi"/>
          <w:sz w:val="32"/>
          <w:szCs w:val="32"/>
          <w:cs/>
        </w:rPr>
        <w:t>จาก</w:t>
      </w:r>
      <w:r w:rsidR="003B459A" w:rsidRPr="00372730">
        <w:rPr>
          <w:rFonts w:asciiTheme="minorBidi" w:hAnsiTheme="minorBidi"/>
          <w:sz w:val="32"/>
          <w:szCs w:val="32"/>
          <w:cs/>
        </w:rPr>
        <w:t>การ</w:t>
      </w:r>
      <w:r w:rsidR="00FF5EF2" w:rsidRPr="00372730">
        <w:rPr>
          <w:rFonts w:asciiTheme="minorBidi" w:hAnsiTheme="minorBidi"/>
          <w:sz w:val="32"/>
          <w:szCs w:val="32"/>
          <w:cs/>
        </w:rPr>
        <w:t>ที่อัยการ</w:t>
      </w:r>
      <w:r w:rsidR="003B459A" w:rsidRPr="00372730">
        <w:rPr>
          <w:rFonts w:asciiTheme="minorBidi" w:hAnsiTheme="minorBidi"/>
          <w:sz w:val="32"/>
          <w:szCs w:val="32"/>
          <w:cs/>
        </w:rPr>
        <w:t>ลงพื้นที่</w:t>
      </w:r>
      <w:r w:rsidR="00FF5EF2" w:rsidRPr="00372730">
        <w:rPr>
          <w:rFonts w:asciiTheme="minorBidi" w:hAnsiTheme="minorBidi"/>
          <w:sz w:val="32"/>
          <w:szCs w:val="32"/>
          <w:cs/>
        </w:rPr>
        <w:t>ตรวจสอบ</w:t>
      </w:r>
      <w:r w:rsidR="005A67E7">
        <w:rPr>
          <w:rFonts w:asciiTheme="minorBidi" w:hAnsiTheme="minorBidi" w:hint="cs"/>
          <w:sz w:val="32"/>
          <w:szCs w:val="32"/>
          <w:cs/>
        </w:rPr>
        <w:t>คดี</w:t>
      </w:r>
      <w:r w:rsidR="00FF5EF2" w:rsidRPr="00372730">
        <w:rPr>
          <w:rFonts w:asciiTheme="minorBidi" w:hAnsiTheme="minorBidi"/>
          <w:sz w:val="32"/>
          <w:szCs w:val="32"/>
          <w:cs/>
        </w:rPr>
        <w:t>ทันที</w:t>
      </w:r>
      <w:r w:rsidR="003B459A" w:rsidRPr="00372730">
        <w:rPr>
          <w:rFonts w:asciiTheme="minorBidi" w:hAnsiTheme="minorBidi"/>
          <w:sz w:val="32"/>
          <w:szCs w:val="32"/>
          <w:cs/>
        </w:rPr>
        <w:t>จึงพบว่า</w:t>
      </w:r>
      <w:r w:rsidR="00A40E4D" w:rsidRPr="00372730">
        <w:rPr>
          <w:rFonts w:asciiTheme="minorBidi" w:hAnsiTheme="minorBidi"/>
          <w:sz w:val="32"/>
          <w:szCs w:val="32"/>
          <w:cs/>
        </w:rPr>
        <w:t>มี</w:t>
      </w:r>
      <w:r w:rsidR="003B459A" w:rsidRPr="00372730">
        <w:rPr>
          <w:rFonts w:asciiTheme="minorBidi" w:hAnsiTheme="minorBidi"/>
          <w:sz w:val="32"/>
          <w:szCs w:val="32"/>
          <w:cs/>
        </w:rPr>
        <w:t>ญาติ</w:t>
      </w:r>
      <w:r w:rsidR="00A40E4D" w:rsidRPr="00372730">
        <w:rPr>
          <w:rFonts w:asciiTheme="minorBidi" w:hAnsiTheme="minorBidi"/>
          <w:sz w:val="32"/>
          <w:szCs w:val="32"/>
          <w:cs/>
        </w:rPr>
        <w:t xml:space="preserve">พี่สาววัย </w:t>
      </w:r>
      <w:r w:rsidR="00A40E4D" w:rsidRPr="00372730">
        <w:rPr>
          <w:rFonts w:asciiTheme="minorBidi" w:hAnsiTheme="minorBidi"/>
          <w:sz w:val="32"/>
          <w:szCs w:val="32"/>
        </w:rPr>
        <w:t xml:space="preserve">19 </w:t>
      </w:r>
      <w:r w:rsidR="00A40E4D" w:rsidRPr="00372730">
        <w:rPr>
          <w:rFonts w:asciiTheme="minorBidi" w:hAnsiTheme="minorBidi"/>
          <w:sz w:val="32"/>
          <w:szCs w:val="32"/>
          <w:cs/>
        </w:rPr>
        <w:t>ปีที่</w:t>
      </w:r>
      <w:r w:rsidR="003B459A" w:rsidRPr="00372730">
        <w:rPr>
          <w:rFonts w:asciiTheme="minorBidi" w:hAnsiTheme="minorBidi"/>
          <w:sz w:val="32"/>
          <w:szCs w:val="32"/>
          <w:cs/>
        </w:rPr>
        <w:t>ทราบเหตุการณ์และ</w:t>
      </w:r>
      <w:r w:rsidR="00A40E4D" w:rsidRPr="00372730">
        <w:rPr>
          <w:rFonts w:asciiTheme="minorBidi" w:hAnsiTheme="minorBidi"/>
          <w:sz w:val="32"/>
          <w:szCs w:val="32"/>
          <w:cs/>
        </w:rPr>
        <w:t>ต้องการให้น้องสาวหลุดพ้นจากการ</w:t>
      </w:r>
      <w:r w:rsidR="003B459A" w:rsidRPr="00372730">
        <w:rPr>
          <w:rFonts w:asciiTheme="minorBidi" w:hAnsiTheme="minorBidi"/>
          <w:sz w:val="32"/>
          <w:szCs w:val="32"/>
          <w:cs/>
        </w:rPr>
        <w:t>ถูก</w:t>
      </w:r>
      <w:r w:rsidR="00A40E4D" w:rsidRPr="00372730">
        <w:rPr>
          <w:rFonts w:asciiTheme="minorBidi" w:hAnsiTheme="minorBidi"/>
          <w:sz w:val="32"/>
          <w:szCs w:val="32"/>
          <w:cs/>
        </w:rPr>
        <w:t>เอาเปรียบ</w:t>
      </w:r>
      <w:r w:rsidR="003B459A" w:rsidRPr="00372730">
        <w:rPr>
          <w:rFonts w:asciiTheme="minorBidi" w:hAnsiTheme="minorBidi"/>
          <w:sz w:val="32"/>
          <w:szCs w:val="32"/>
          <w:cs/>
        </w:rPr>
        <w:t>รังแก</w:t>
      </w:r>
      <w:r w:rsidR="00A40E4D" w:rsidRPr="00372730">
        <w:rPr>
          <w:rFonts w:asciiTheme="minorBidi" w:hAnsiTheme="minorBidi"/>
          <w:sz w:val="32"/>
          <w:szCs w:val="32"/>
          <w:cs/>
        </w:rPr>
        <w:t xml:space="preserve">เช่นนี้ </w:t>
      </w:r>
      <w:r w:rsidR="003B459A" w:rsidRPr="00372730">
        <w:rPr>
          <w:rFonts w:asciiTheme="minorBidi" w:hAnsiTheme="minorBidi"/>
          <w:sz w:val="32"/>
          <w:szCs w:val="32"/>
          <w:cs/>
        </w:rPr>
        <w:t>โดย</w:t>
      </w:r>
      <w:r w:rsidR="00A40E4D" w:rsidRPr="00372730">
        <w:rPr>
          <w:rFonts w:asciiTheme="minorBidi" w:hAnsiTheme="minorBidi"/>
          <w:sz w:val="32"/>
          <w:szCs w:val="32"/>
          <w:cs/>
        </w:rPr>
        <w:t>ยืนยัน</w:t>
      </w:r>
      <w:r w:rsidR="003B459A" w:rsidRPr="00372730">
        <w:rPr>
          <w:rFonts w:asciiTheme="minorBidi" w:hAnsiTheme="minorBidi"/>
          <w:sz w:val="32"/>
          <w:szCs w:val="32"/>
          <w:cs/>
        </w:rPr>
        <w:t>ว่ามี</w:t>
      </w:r>
      <w:r w:rsidR="00A40E4D" w:rsidRPr="00372730">
        <w:rPr>
          <w:rFonts w:asciiTheme="minorBidi" w:hAnsiTheme="minorBidi"/>
          <w:sz w:val="32"/>
          <w:szCs w:val="32"/>
          <w:cs/>
        </w:rPr>
        <w:t>การละเมิด</w:t>
      </w:r>
      <w:r w:rsidR="003B459A" w:rsidRPr="00372730">
        <w:rPr>
          <w:rFonts w:asciiTheme="minorBidi" w:hAnsiTheme="minorBidi"/>
          <w:sz w:val="32"/>
          <w:szCs w:val="32"/>
          <w:cs/>
        </w:rPr>
        <w:t>ทางเพศ</w:t>
      </w:r>
      <w:r w:rsidR="00A40E4D" w:rsidRPr="00372730">
        <w:rPr>
          <w:rFonts w:asciiTheme="minorBidi" w:hAnsiTheme="minorBidi"/>
          <w:sz w:val="32"/>
          <w:szCs w:val="32"/>
          <w:cs/>
        </w:rPr>
        <w:t>น้องสาว</w:t>
      </w:r>
      <w:r w:rsidR="003B459A" w:rsidRPr="00372730">
        <w:rPr>
          <w:rFonts w:asciiTheme="minorBidi" w:hAnsiTheme="minorBidi"/>
          <w:sz w:val="32"/>
          <w:szCs w:val="32"/>
          <w:cs/>
        </w:rPr>
        <w:t>จริง ทำให้พี่สาว</w:t>
      </w:r>
      <w:r w:rsidR="00A40E4D" w:rsidRPr="00372730">
        <w:rPr>
          <w:rFonts w:asciiTheme="minorBidi" w:hAnsiTheme="minorBidi"/>
          <w:sz w:val="32"/>
          <w:szCs w:val="32"/>
          <w:cs/>
        </w:rPr>
        <w:t>ถูกกดดัน</w:t>
      </w:r>
      <w:r w:rsidR="005A67E7">
        <w:rPr>
          <w:rFonts w:asciiTheme="minorBidi" w:hAnsiTheme="minorBidi" w:hint="cs"/>
          <w:sz w:val="32"/>
          <w:szCs w:val="32"/>
          <w:cs/>
        </w:rPr>
        <w:t>จากญาติและหากจะเป็นพยานก็อาศัย</w:t>
      </w:r>
      <w:r w:rsidR="00A40E4D" w:rsidRPr="00372730">
        <w:rPr>
          <w:rFonts w:asciiTheme="minorBidi" w:hAnsiTheme="minorBidi"/>
          <w:sz w:val="32"/>
          <w:szCs w:val="32"/>
          <w:cs/>
        </w:rPr>
        <w:t>อยู่บ้านไม่ได้</w:t>
      </w:r>
      <w:r w:rsidR="00FF5EF2" w:rsidRPr="00372730">
        <w:rPr>
          <w:rFonts w:asciiTheme="minorBidi" w:hAnsiTheme="minorBidi"/>
          <w:sz w:val="32"/>
          <w:szCs w:val="32"/>
          <w:cs/>
        </w:rPr>
        <w:t xml:space="preserve"> จึงต้องช่วยเหลือจัดให้ไปพัก</w:t>
      </w:r>
      <w:r w:rsidR="00A40E4D" w:rsidRPr="00372730">
        <w:rPr>
          <w:rFonts w:asciiTheme="minorBidi" w:hAnsiTheme="minorBidi"/>
          <w:sz w:val="32"/>
          <w:szCs w:val="32"/>
          <w:cs/>
        </w:rPr>
        <w:t>อาศัยที่บ้านพักฉุกเฉิน เช่นนี้ หาก</w:t>
      </w:r>
      <w:r w:rsidR="003B459A" w:rsidRPr="00372730">
        <w:rPr>
          <w:rFonts w:asciiTheme="minorBidi" w:hAnsiTheme="minorBidi"/>
          <w:sz w:val="32"/>
          <w:szCs w:val="32"/>
          <w:cs/>
        </w:rPr>
        <w:t>อัยการรับ</w:t>
      </w:r>
      <w:r w:rsidR="00A40E4D" w:rsidRPr="00372730">
        <w:rPr>
          <w:rFonts w:asciiTheme="minorBidi" w:hAnsiTheme="minorBidi"/>
          <w:sz w:val="32"/>
          <w:szCs w:val="32"/>
          <w:cs/>
        </w:rPr>
        <w:t>ฟังเพียง</w:t>
      </w:r>
      <w:r w:rsidR="003B459A" w:rsidRPr="00372730">
        <w:rPr>
          <w:rFonts w:asciiTheme="minorBidi" w:hAnsiTheme="minorBidi"/>
          <w:sz w:val="32"/>
          <w:szCs w:val="32"/>
          <w:cs/>
        </w:rPr>
        <w:t>แต่พยานญาติพี่น้องนามสกุลเดียวกัน</w:t>
      </w:r>
      <w:r w:rsidR="00FF5EF2" w:rsidRPr="00372730">
        <w:rPr>
          <w:rFonts w:asciiTheme="minorBidi" w:hAnsiTheme="minorBidi"/>
          <w:sz w:val="32"/>
          <w:szCs w:val="32"/>
          <w:cs/>
        </w:rPr>
        <w:t>ที่</w:t>
      </w:r>
      <w:r w:rsidR="005564AC">
        <w:rPr>
          <w:rFonts w:asciiTheme="minorBidi" w:hAnsiTheme="minorBidi" w:hint="cs"/>
          <w:sz w:val="32"/>
          <w:szCs w:val="32"/>
          <w:cs/>
        </w:rPr>
        <w:t>ให้การ</w:t>
      </w:r>
      <w:r w:rsidR="005564AC" w:rsidRPr="00372730">
        <w:rPr>
          <w:rFonts w:asciiTheme="minorBidi" w:hAnsiTheme="minorBidi"/>
          <w:sz w:val="32"/>
          <w:szCs w:val="32"/>
          <w:cs/>
        </w:rPr>
        <w:t>ปฏิเสธ</w:t>
      </w:r>
      <w:r w:rsidR="00B443F3" w:rsidRPr="00372730">
        <w:rPr>
          <w:rFonts w:asciiTheme="minorBidi" w:hAnsiTheme="minorBidi"/>
          <w:sz w:val="32"/>
          <w:szCs w:val="32"/>
          <w:cs/>
        </w:rPr>
        <w:t>ในสำนวน</w:t>
      </w:r>
      <w:r w:rsidR="003B459A" w:rsidRPr="00372730">
        <w:rPr>
          <w:rFonts w:asciiTheme="minorBidi" w:hAnsiTheme="minorBidi"/>
          <w:sz w:val="32"/>
          <w:szCs w:val="32"/>
          <w:cs/>
        </w:rPr>
        <w:t>โดยไม่ตรวจสอบบริบทความจำเป็น</w:t>
      </w:r>
      <w:r w:rsidR="00B443F3" w:rsidRPr="00372730">
        <w:rPr>
          <w:rFonts w:asciiTheme="minorBidi" w:hAnsiTheme="minorBidi"/>
          <w:sz w:val="32"/>
          <w:szCs w:val="32"/>
          <w:cs/>
        </w:rPr>
        <w:t>สภาพที่พักและ</w:t>
      </w:r>
      <w:r w:rsidR="00B443F3">
        <w:rPr>
          <w:rFonts w:asciiTheme="minorBidi" w:hAnsiTheme="minorBidi" w:hint="cs"/>
          <w:sz w:val="32"/>
          <w:szCs w:val="32"/>
          <w:cs/>
        </w:rPr>
        <w:t>การ</w:t>
      </w:r>
      <w:r w:rsidR="00B443F3" w:rsidRPr="00372730">
        <w:rPr>
          <w:rFonts w:asciiTheme="minorBidi" w:hAnsiTheme="minorBidi"/>
          <w:sz w:val="32"/>
          <w:szCs w:val="32"/>
          <w:cs/>
        </w:rPr>
        <w:t>อาศัย</w:t>
      </w:r>
      <w:r w:rsidR="003B459A" w:rsidRPr="00372730">
        <w:rPr>
          <w:rFonts w:asciiTheme="minorBidi" w:hAnsiTheme="minorBidi"/>
          <w:sz w:val="32"/>
          <w:szCs w:val="32"/>
          <w:cs/>
        </w:rPr>
        <w:t>พึ่งพิง</w:t>
      </w:r>
      <w:r w:rsidR="00B443F3">
        <w:rPr>
          <w:rFonts w:asciiTheme="minorBidi" w:hAnsiTheme="minorBidi" w:hint="cs"/>
          <w:sz w:val="32"/>
          <w:szCs w:val="32"/>
          <w:cs/>
        </w:rPr>
        <w:t>ใน</w:t>
      </w:r>
      <w:r w:rsidR="003B459A" w:rsidRPr="00372730">
        <w:rPr>
          <w:rFonts w:asciiTheme="minorBidi" w:hAnsiTheme="minorBidi"/>
          <w:sz w:val="32"/>
          <w:szCs w:val="32"/>
          <w:cs/>
        </w:rPr>
        <w:t>ชีวิตความเป็นอยู่ คงจะสั่งไม่ฟ้องดำเนินคดี</w:t>
      </w:r>
      <w:r w:rsidR="00FF5EF2" w:rsidRPr="00372730">
        <w:rPr>
          <w:rFonts w:asciiTheme="minorBidi" w:hAnsiTheme="minorBidi"/>
          <w:sz w:val="32"/>
          <w:szCs w:val="32"/>
          <w:cs/>
        </w:rPr>
        <w:t>ตามคำ</w:t>
      </w:r>
      <w:r w:rsidR="005A67E7">
        <w:rPr>
          <w:rFonts w:asciiTheme="minorBidi" w:hAnsiTheme="minorBidi" w:hint="cs"/>
          <w:sz w:val="32"/>
          <w:szCs w:val="32"/>
          <w:cs/>
        </w:rPr>
        <w:t>ให้การ</w:t>
      </w:r>
      <w:r w:rsidR="00FF5EF2" w:rsidRPr="00372730">
        <w:rPr>
          <w:rFonts w:asciiTheme="minorBidi" w:hAnsiTheme="minorBidi"/>
          <w:sz w:val="32"/>
          <w:szCs w:val="32"/>
          <w:cs/>
        </w:rPr>
        <w:t>พยาน</w:t>
      </w:r>
      <w:r w:rsidR="005A67E7">
        <w:rPr>
          <w:rFonts w:asciiTheme="minorBidi" w:hAnsiTheme="minorBidi" w:hint="cs"/>
          <w:sz w:val="32"/>
          <w:szCs w:val="32"/>
          <w:cs/>
        </w:rPr>
        <w:t>ที่เป็นญาติๆ</w:t>
      </w:r>
      <w:r w:rsidR="003B459A" w:rsidRPr="00372730">
        <w:rPr>
          <w:rFonts w:asciiTheme="minorBidi" w:hAnsiTheme="minorBidi"/>
          <w:sz w:val="32"/>
          <w:szCs w:val="32"/>
          <w:cs/>
        </w:rPr>
        <w:t xml:space="preserve">เท่านั้น </w:t>
      </w:r>
    </w:p>
    <w:p w14:paraId="79645CA5" w14:textId="6BB91FF7" w:rsidR="00741014" w:rsidRPr="00372730" w:rsidRDefault="003E5D71" w:rsidP="00525DC3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t>3</w:t>
      </w:r>
      <w:r w:rsidR="00525DC3" w:rsidRPr="00372730">
        <w:rPr>
          <w:rFonts w:asciiTheme="minorBidi" w:hAnsiTheme="minorBidi"/>
          <w:sz w:val="32"/>
          <w:szCs w:val="32"/>
        </w:rPr>
        <w:t>.</w:t>
      </w:r>
      <w:r w:rsidRPr="00372730">
        <w:rPr>
          <w:rFonts w:asciiTheme="minorBidi" w:hAnsiTheme="minorBidi"/>
          <w:sz w:val="32"/>
          <w:szCs w:val="32"/>
        </w:rPr>
        <w:t xml:space="preserve"> </w:t>
      </w:r>
      <w:r w:rsidRPr="00372730">
        <w:rPr>
          <w:rFonts w:asciiTheme="minorBidi" w:hAnsiTheme="minorBidi"/>
          <w:sz w:val="32"/>
          <w:szCs w:val="32"/>
          <w:cs/>
        </w:rPr>
        <w:t>การให้พนักงานอัยการหญิง</w:t>
      </w:r>
      <w:r w:rsidR="00870F9A" w:rsidRPr="00372730">
        <w:rPr>
          <w:rFonts w:asciiTheme="minorBidi" w:hAnsiTheme="minorBidi"/>
          <w:sz w:val="32"/>
          <w:szCs w:val="32"/>
          <w:cs/>
        </w:rPr>
        <w:t>ที่ผ่านการฝึกอบรมมีความ</w:t>
      </w:r>
      <w:r w:rsidR="004F3E9C" w:rsidRPr="00372730">
        <w:rPr>
          <w:rFonts w:asciiTheme="minorBidi" w:hAnsiTheme="minorBidi"/>
          <w:sz w:val="32"/>
          <w:szCs w:val="32"/>
          <w:cs/>
        </w:rPr>
        <w:t>รู้ความ</w:t>
      </w:r>
      <w:r w:rsidR="00870F9A" w:rsidRPr="00372730">
        <w:rPr>
          <w:rFonts w:asciiTheme="minorBidi" w:hAnsiTheme="minorBidi"/>
          <w:sz w:val="32"/>
          <w:szCs w:val="32"/>
          <w:cs/>
        </w:rPr>
        <w:t>เข้าใจบริบทการต่อสู้คดีในชั้นศาลและ</w:t>
      </w:r>
      <w:r w:rsidR="00992721">
        <w:rPr>
          <w:rFonts w:asciiTheme="minorBidi" w:hAnsiTheme="minorBidi" w:hint="cs"/>
          <w:sz w:val="32"/>
          <w:szCs w:val="32"/>
          <w:cs/>
        </w:rPr>
        <w:t>การ</w:t>
      </w:r>
      <w:r w:rsidR="004F3E9C" w:rsidRPr="00372730">
        <w:rPr>
          <w:rFonts w:asciiTheme="minorBidi" w:hAnsiTheme="minorBidi"/>
          <w:sz w:val="32"/>
          <w:szCs w:val="32"/>
          <w:cs/>
        </w:rPr>
        <w:t>ประเมิน</w:t>
      </w:r>
      <w:r w:rsidR="00870F9A" w:rsidRPr="00372730">
        <w:rPr>
          <w:rFonts w:asciiTheme="minorBidi" w:hAnsiTheme="minorBidi"/>
          <w:sz w:val="32"/>
          <w:szCs w:val="32"/>
          <w:cs/>
        </w:rPr>
        <w:t>สภาพจิตใจของผู้เสียหายร่วม</w:t>
      </w:r>
      <w:r w:rsidRPr="00372730">
        <w:rPr>
          <w:rFonts w:asciiTheme="minorBidi" w:hAnsiTheme="minorBidi"/>
          <w:sz w:val="32"/>
          <w:szCs w:val="32"/>
          <w:cs/>
        </w:rPr>
        <w:t>สอบปากคำผู้เสียหายในคราวเดียว</w:t>
      </w:r>
      <w:r w:rsidR="00870F9A" w:rsidRPr="00372730">
        <w:rPr>
          <w:rFonts w:asciiTheme="minorBidi" w:hAnsiTheme="minorBidi"/>
          <w:sz w:val="32"/>
          <w:szCs w:val="32"/>
          <w:cs/>
        </w:rPr>
        <w:t>กับพนักงานสอบสวน</w:t>
      </w:r>
      <w:r w:rsidRPr="00372730">
        <w:rPr>
          <w:rFonts w:asciiTheme="minorBidi" w:hAnsiTheme="minorBidi"/>
          <w:sz w:val="32"/>
          <w:szCs w:val="32"/>
          <w:cs/>
        </w:rPr>
        <w:t>เพื่อ</w:t>
      </w:r>
      <w:r w:rsidR="00870F9A" w:rsidRPr="00372730">
        <w:rPr>
          <w:rFonts w:asciiTheme="minorBidi" w:hAnsiTheme="minorBidi"/>
          <w:sz w:val="32"/>
          <w:szCs w:val="32"/>
          <w:cs/>
        </w:rPr>
        <w:t>ให้</w:t>
      </w:r>
      <w:r w:rsidRPr="00372730">
        <w:rPr>
          <w:rFonts w:asciiTheme="minorBidi" w:hAnsiTheme="minorBidi"/>
          <w:sz w:val="32"/>
          <w:szCs w:val="32"/>
          <w:cs/>
        </w:rPr>
        <w:lastRenderedPageBreak/>
        <w:t>ได้ข้อเท็จจริง</w:t>
      </w:r>
      <w:r w:rsidR="00870F9A" w:rsidRPr="00372730">
        <w:rPr>
          <w:rFonts w:asciiTheme="minorBidi" w:hAnsiTheme="minorBidi"/>
          <w:sz w:val="32"/>
          <w:szCs w:val="32"/>
          <w:cs/>
        </w:rPr>
        <w:t>ที่สำคัญ</w:t>
      </w:r>
      <w:r w:rsidRPr="00372730">
        <w:rPr>
          <w:rFonts w:asciiTheme="minorBidi" w:hAnsiTheme="minorBidi"/>
          <w:sz w:val="32"/>
          <w:szCs w:val="32"/>
          <w:cs/>
        </w:rPr>
        <w:t>ครบถ้วนในการสั่งคดี</w:t>
      </w:r>
      <w:r w:rsidR="00992721">
        <w:rPr>
          <w:rFonts w:asciiTheme="minorBidi" w:hAnsiTheme="minorBidi" w:hint="cs"/>
          <w:sz w:val="32"/>
          <w:szCs w:val="32"/>
          <w:cs/>
        </w:rPr>
        <w:t>และการต่อสู้คดีในศาล</w:t>
      </w:r>
      <w:r w:rsidRPr="00372730">
        <w:rPr>
          <w:rFonts w:asciiTheme="minorBidi" w:hAnsiTheme="minorBidi"/>
          <w:sz w:val="32"/>
          <w:szCs w:val="32"/>
          <w:cs/>
        </w:rPr>
        <w:t>โดยไม่ต้องสั่ง</w:t>
      </w:r>
      <w:r w:rsidR="00E913CF" w:rsidRPr="00372730">
        <w:rPr>
          <w:rFonts w:asciiTheme="minorBidi" w:hAnsiTheme="minorBidi"/>
          <w:sz w:val="32"/>
          <w:szCs w:val="32"/>
          <w:cs/>
        </w:rPr>
        <w:t>ตำรวจ</w:t>
      </w:r>
      <w:r w:rsidRPr="00372730">
        <w:rPr>
          <w:rFonts w:asciiTheme="minorBidi" w:hAnsiTheme="minorBidi"/>
          <w:sz w:val="32"/>
          <w:szCs w:val="32"/>
          <w:cs/>
        </w:rPr>
        <w:t>สอบสวนเพิ่มเติม ลดภาระยุ่งยาก การเดินทางและลดความอับอายของเหยื่อซ้ำแล้วซ้ำอีก</w:t>
      </w:r>
      <w:r w:rsidR="0039652B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992721">
        <w:rPr>
          <w:rFonts w:asciiTheme="minorBidi" w:hAnsiTheme="minorBidi" w:hint="cs"/>
          <w:sz w:val="32"/>
          <w:szCs w:val="32"/>
          <w:cs/>
        </w:rPr>
        <w:t xml:space="preserve"> </w:t>
      </w:r>
    </w:p>
    <w:p w14:paraId="154A6F6E" w14:textId="103234FF" w:rsidR="00E913CF" w:rsidRPr="00372730" w:rsidRDefault="00E913CF" w:rsidP="00A54872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t>4</w:t>
      </w:r>
      <w:r w:rsidR="00A54872" w:rsidRPr="00372730">
        <w:rPr>
          <w:rFonts w:asciiTheme="minorBidi" w:hAnsiTheme="minorBidi"/>
          <w:sz w:val="32"/>
          <w:szCs w:val="32"/>
          <w:cs/>
        </w:rPr>
        <w:t>.</w:t>
      </w:r>
      <w:r w:rsidR="00741014" w:rsidRPr="00372730">
        <w:rPr>
          <w:rFonts w:asciiTheme="minorBidi" w:hAnsiTheme="minorBidi"/>
          <w:sz w:val="32"/>
          <w:szCs w:val="32"/>
        </w:rPr>
        <w:t xml:space="preserve"> </w:t>
      </w:r>
      <w:r w:rsidR="006077A9">
        <w:rPr>
          <w:rFonts w:asciiTheme="minorBidi" w:hAnsiTheme="minorBidi" w:hint="cs"/>
          <w:sz w:val="32"/>
          <w:szCs w:val="32"/>
          <w:cs/>
        </w:rPr>
        <w:t>ในกรณี</w:t>
      </w:r>
      <w:r w:rsidR="006077A9" w:rsidRPr="00372730">
        <w:rPr>
          <w:rFonts w:asciiTheme="minorBidi" w:hAnsiTheme="minorBidi"/>
          <w:sz w:val="32"/>
          <w:szCs w:val="32"/>
          <w:cs/>
        </w:rPr>
        <w:t>ไม่ทราบตัวผู้กระทำความผิดหรือผู้ต้องหาหลบหนีและ</w:t>
      </w:r>
      <w:r w:rsidR="006077A9">
        <w:rPr>
          <w:rFonts w:asciiTheme="minorBidi" w:hAnsiTheme="minorBidi" w:hint="cs"/>
          <w:sz w:val="32"/>
          <w:szCs w:val="32"/>
          <w:cs/>
        </w:rPr>
        <w:t>หากจับตัวจำเลยได้ในภายหลัง</w:t>
      </w:r>
      <w:r w:rsidR="006A465F" w:rsidRPr="006A465F">
        <w:rPr>
          <w:rFonts w:asciiTheme="minorBidi" w:hAnsiTheme="minorBidi" w:cs="Cordia New"/>
          <w:sz w:val="32"/>
          <w:szCs w:val="32"/>
          <w:cs/>
        </w:rPr>
        <w:t>พยานหลักฐานทางนิติวิทยาศาสตร์ที่จำเป็น</w:t>
      </w:r>
      <w:r w:rsidR="006A465F">
        <w:rPr>
          <w:rFonts w:asciiTheme="minorBidi" w:hAnsiTheme="minorBidi" w:cs="Cordia New" w:hint="cs"/>
          <w:sz w:val="32"/>
          <w:szCs w:val="32"/>
          <w:cs/>
        </w:rPr>
        <w:t>ในการต่อสู้คดีนำตัวผู้กระทำความผิดมาลงโทษอาจจะเสื่อมสลายไปตามระยะเวลา</w:t>
      </w:r>
      <w:r w:rsidR="00401253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5564AC">
        <w:rPr>
          <w:rFonts w:asciiTheme="minorBidi" w:hAnsiTheme="minorBidi" w:hint="cs"/>
          <w:sz w:val="32"/>
          <w:szCs w:val="32"/>
          <w:cs/>
        </w:rPr>
        <w:t>เมื่อได้รับทราบเหตุแห่งคดี</w:t>
      </w:r>
      <w:r w:rsidR="00401253">
        <w:rPr>
          <w:rFonts w:asciiTheme="minorBidi" w:hAnsiTheme="minorBidi" w:hint="cs"/>
          <w:sz w:val="32"/>
          <w:szCs w:val="32"/>
          <w:cs/>
        </w:rPr>
        <w:t xml:space="preserve"> </w:t>
      </w:r>
      <w:r w:rsidRPr="00372730">
        <w:rPr>
          <w:rFonts w:asciiTheme="minorBidi" w:hAnsiTheme="minorBidi"/>
          <w:sz w:val="32"/>
          <w:szCs w:val="32"/>
          <w:cs/>
        </w:rPr>
        <w:t>ให้อัยการ</w:t>
      </w:r>
      <w:r w:rsidR="005564AC">
        <w:rPr>
          <w:rFonts w:asciiTheme="minorBidi" w:hAnsiTheme="minorBidi" w:hint="cs"/>
          <w:sz w:val="32"/>
          <w:szCs w:val="32"/>
          <w:cs/>
        </w:rPr>
        <w:t>ยื่นคำร้องขอต่อศาล</w:t>
      </w:r>
      <w:r w:rsidR="0057019A" w:rsidRPr="00372730">
        <w:rPr>
          <w:rFonts w:asciiTheme="minorBidi" w:hAnsiTheme="minorBidi"/>
          <w:sz w:val="32"/>
          <w:szCs w:val="32"/>
          <w:cs/>
        </w:rPr>
        <w:t>สั่งให้</w:t>
      </w:r>
      <w:bookmarkStart w:id="1" w:name="_Hlk105067732"/>
      <w:r w:rsidRPr="00372730">
        <w:rPr>
          <w:rFonts w:asciiTheme="minorBidi" w:hAnsiTheme="minorBidi"/>
          <w:sz w:val="32"/>
          <w:szCs w:val="32"/>
          <w:cs/>
        </w:rPr>
        <w:t>ตรวจพิสูจน์พยานหลักฐานทางนิติวิทยาศาสตร์</w:t>
      </w:r>
      <w:r w:rsidR="0057019A" w:rsidRPr="00372730">
        <w:rPr>
          <w:rFonts w:asciiTheme="minorBidi" w:hAnsiTheme="minorBidi"/>
          <w:sz w:val="32"/>
          <w:szCs w:val="32"/>
          <w:cs/>
        </w:rPr>
        <w:t>ที่จำเป็น</w:t>
      </w:r>
      <w:bookmarkEnd w:id="1"/>
      <w:r w:rsidR="00401253" w:rsidRPr="003527A8">
        <w:rPr>
          <w:rFonts w:asciiTheme="minorBidi" w:hAnsiTheme="minorBidi" w:cs="Cordia New"/>
          <w:sz w:val="32"/>
          <w:szCs w:val="32"/>
          <w:cs/>
        </w:rPr>
        <w:t>เพื่อพิสูจน์ข้อเท็จจริงใดที่เป็นประเด็นส</w:t>
      </w:r>
      <w:r w:rsidR="00401253">
        <w:rPr>
          <w:rFonts w:asciiTheme="minorBidi" w:hAnsiTheme="minorBidi" w:cs="Cordia New" w:hint="cs"/>
          <w:sz w:val="32"/>
          <w:szCs w:val="32"/>
          <w:cs/>
        </w:rPr>
        <w:t>ำ</w:t>
      </w:r>
      <w:r w:rsidR="00401253" w:rsidRPr="003527A8">
        <w:rPr>
          <w:rFonts w:asciiTheme="minorBidi" w:hAnsiTheme="minorBidi" w:cs="Cordia New"/>
          <w:sz w:val="32"/>
          <w:szCs w:val="32"/>
          <w:cs/>
        </w:rPr>
        <w:t>คัญแห่งคด</w:t>
      </w:r>
      <w:r w:rsidR="00401253">
        <w:rPr>
          <w:rFonts w:asciiTheme="minorBidi" w:hAnsiTheme="minorBidi" w:cs="Cordia New" w:hint="cs"/>
          <w:sz w:val="32"/>
          <w:szCs w:val="32"/>
          <w:cs/>
        </w:rPr>
        <w:t>ี</w:t>
      </w:r>
      <w:r w:rsidR="0057019A" w:rsidRPr="00372730">
        <w:rPr>
          <w:rFonts w:asciiTheme="minorBidi" w:hAnsiTheme="minorBidi"/>
          <w:sz w:val="32"/>
          <w:szCs w:val="32"/>
          <w:cs/>
        </w:rPr>
        <w:t>ในการต่อสู้คดี</w:t>
      </w:r>
      <w:r w:rsidR="00137B60" w:rsidRPr="00372730">
        <w:rPr>
          <w:rFonts w:asciiTheme="minorBidi" w:hAnsiTheme="minorBidi"/>
          <w:sz w:val="32"/>
          <w:szCs w:val="32"/>
          <w:cs/>
        </w:rPr>
        <w:t>ในชั้นศาล</w:t>
      </w:r>
      <w:r w:rsidR="0057019A" w:rsidRPr="00372730">
        <w:rPr>
          <w:rFonts w:asciiTheme="minorBidi" w:hAnsiTheme="minorBidi"/>
          <w:sz w:val="32"/>
          <w:szCs w:val="32"/>
          <w:cs/>
        </w:rPr>
        <w:t>ได้</w:t>
      </w:r>
      <w:r w:rsidR="00401253">
        <w:rPr>
          <w:rStyle w:val="FootnoteReference"/>
          <w:rFonts w:asciiTheme="minorBidi" w:hAnsiTheme="minorBidi"/>
          <w:sz w:val="32"/>
          <w:szCs w:val="32"/>
          <w:cs/>
        </w:rPr>
        <w:footnoteReference w:id="3"/>
      </w:r>
      <w:r w:rsidRPr="00372730">
        <w:rPr>
          <w:rFonts w:asciiTheme="minorBidi" w:hAnsiTheme="minorBidi"/>
          <w:sz w:val="32"/>
          <w:szCs w:val="32"/>
          <w:cs/>
        </w:rPr>
        <w:t>ตั้งแต่ชั้นสืบสวนสอบสวน</w:t>
      </w:r>
      <w:r w:rsidR="006A465F">
        <w:rPr>
          <w:rFonts w:asciiTheme="minorBidi" w:hAnsiTheme="minorBidi" w:hint="cs"/>
          <w:sz w:val="32"/>
          <w:szCs w:val="32"/>
          <w:cs/>
        </w:rPr>
        <w:t>แม้ผู้ต้องหาหลบหนีหรือไม่ทราบตัวผู้กระทำความผิด</w:t>
      </w:r>
      <w:r w:rsidRPr="00372730">
        <w:rPr>
          <w:rFonts w:asciiTheme="minorBidi" w:hAnsiTheme="minorBidi"/>
          <w:sz w:val="32"/>
          <w:szCs w:val="32"/>
          <w:cs/>
        </w:rPr>
        <w:t>เพื่อป้องกันความเสื่อมสลายของพยานหลักฐาน</w:t>
      </w:r>
      <w:r w:rsidR="0057019A" w:rsidRPr="00372730">
        <w:rPr>
          <w:rFonts w:asciiTheme="minorBidi" w:hAnsiTheme="minorBidi"/>
          <w:sz w:val="32"/>
          <w:szCs w:val="32"/>
          <w:cs/>
        </w:rPr>
        <w:t>สำคัญแห่งคดี</w:t>
      </w:r>
      <w:r w:rsidR="006A465F">
        <w:rPr>
          <w:rFonts w:asciiTheme="minorBidi" w:hAnsiTheme="minorBidi" w:hint="cs"/>
          <w:sz w:val="32"/>
          <w:szCs w:val="32"/>
          <w:cs/>
        </w:rPr>
        <w:t>และลดการ</w:t>
      </w:r>
      <w:r w:rsidR="00AE4C5E">
        <w:rPr>
          <w:rFonts w:asciiTheme="minorBidi" w:hAnsiTheme="minorBidi" w:hint="cs"/>
          <w:sz w:val="32"/>
          <w:szCs w:val="32"/>
          <w:cs/>
        </w:rPr>
        <w:t>สั่งสอบสวนเพิ่มเติม</w:t>
      </w:r>
      <w:r w:rsidR="0057019A" w:rsidRPr="00372730">
        <w:rPr>
          <w:rFonts w:asciiTheme="minorBidi" w:hAnsiTheme="minorBidi"/>
          <w:sz w:val="32"/>
          <w:szCs w:val="32"/>
          <w:cs/>
        </w:rPr>
        <w:t>ในภายหลังการส่งสำนวน</w:t>
      </w:r>
      <w:r w:rsidR="006A465F">
        <w:rPr>
          <w:rFonts w:asciiTheme="minorBidi" w:hAnsiTheme="minorBidi" w:hint="cs"/>
          <w:sz w:val="32"/>
          <w:szCs w:val="32"/>
          <w:cs/>
        </w:rPr>
        <w:t>เนื่องจาก</w:t>
      </w:r>
      <w:r w:rsidR="0057019A" w:rsidRPr="00372730">
        <w:rPr>
          <w:rFonts w:asciiTheme="minorBidi" w:hAnsiTheme="minorBidi"/>
          <w:sz w:val="32"/>
          <w:szCs w:val="32"/>
          <w:cs/>
        </w:rPr>
        <w:t>จะช้าเกินไป</w:t>
      </w:r>
      <w:r w:rsidR="006A465F">
        <w:rPr>
          <w:rFonts w:asciiTheme="minorBidi" w:hAnsiTheme="minorBidi" w:hint="cs"/>
          <w:sz w:val="32"/>
          <w:szCs w:val="32"/>
          <w:cs/>
        </w:rPr>
        <w:t xml:space="preserve">หรือไม่อาจทำได้เพราะความเสื่อมสลายของหลักฐาน </w:t>
      </w:r>
      <w:r w:rsidR="00A45A0A">
        <w:rPr>
          <w:rFonts w:asciiTheme="minorBidi" w:hAnsiTheme="minorBidi" w:hint="cs"/>
          <w:sz w:val="32"/>
          <w:szCs w:val="32"/>
          <w:cs/>
        </w:rPr>
        <w:t>เมื่อสั่งเก็บตั้งแต่ชั้นเริ่มเกิดเหตุแล้วอัยการ</w:t>
      </w:r>
      <w:r w:rsidR="00AE4C5E">
        <w:rPr>
          <w:rFonts w:asciiTheme="minorBidi" w:hAnsiTheme="minorBidi" w:hint="cs"/>
          <w:sz w:val="32"/>
          <w:szCs w:val="32"/>
          <w:cs/>
        </w:rPr>
        <w:t>ก็</w:t>
      </w:r>
      <w:r w:rsidR="0057019A" w:rsidRPr="00372730">
        <w:rPr>
          <w:rFonts w:asciiTheme="minorBidi" w:hAnsiTheme="minorBidi"/>
          <w:sz w:val="32"/>
          <w:szCs w:val="32"/>
          <w:cs/>
        </w:rPr>
        <w:t>สามารถขอให้ศาลมีคำสั่งให้</w:t>
      </w:r>
      <w:r w:rsidR="00AE4C5E">
        <w:rPr>
          <w:rFonts w:asciiTheme="minorBidi" w:hAnsiTheme="minorBidi" w:hint="cs"/>
          <w:sz w:val="32"/>
          <w:szCs w:val="32"/>
          <w:cs/>
        </w:rPr>
        <w:t>เก็บและ</w:t>
      </w:r>
      <w:r w:rsidR="0057019A" w:rsidRPr="00372730">
        <w:rPr>
          <w:rFonts w:asciiTheme="minorBidi" w:hAnsiTheme="minorBidi"/>
          <w:sz w:val="32"/>
          <w:szCs w:val="32"/>
          <w:cs/>
        </w:rPr>
        <w:t>ตรวจพิสูจน์</w:t>
      </w:r>
      <w:bookmarkStart w:id="2" w:name="_Hlk105727862"/>
      <w:r w:rsidR="0057019A" w:rsidRPr="00372730">
        <w:rPr>
          <w:rFonts w:asciiTheme="minorBidi" w:hAnsiTheme="minorBidi"/>
          <w:sz w:val="32"/>
          <w:szCs w:val="32"/>
          <w:cs/>
        </w:rPr>
        <w:t>พยานหลักฐานทางนิติวิทยาศาสตร์ที่จำเป็น</w:t>
      </w:r>
      <w:bookmarkEnd w:id="2"/>
      <w:r w:rsidR="00AE4C5E">
        <w:rPr>
          <w:rFonts w:asciiTheme="minorBidi" w:hAnsiTheme="minorBidi" w:hint="cs"/>
          <w:sz w:val="32"/>
          <w:szCs w:val="32"/>
          <w:cs/>
        </w:rPr>
        <w:t>จากตัว</w:t>
      </w:r>
      <w:r w:rsidR="00AE4C5E" w:rsidRPr="00372730">
        <w:rPr>
          <w:rFonts w:asciiTheme="minorBidi" w:hAnsiTheme="minorBidi"/>
          <w:sz w:val="32"/>
          <w:szCs w:val="32"/>
          <w:cs/>
        </w:rPr>
        <w:t>จำเลยเพิ่มเติมได้อีก</w:t>
      </w:r>
      <w:r w:rsidR="00A45A0A">
        <w:rPr>
          <w:rFonts w:asciiTheme="minorBidi" w:hAnsiTheme="minorBidi" w:hint="cs"/>
          <w:sz w:val="32"/>
          <w:szCs w:val="32"/>
          <w:cs/>
        </w:rPr>
        <w:t>ในภายหลัง</w:t>
      </w:r>
      <w:r w:rsidR="0057019A" w:rsidRPr="00372730">
        <w:rPr>
          <w:rFonts w:asciiTheme="minorBidi" w:hAnsiTheme="minorBidi"/>
          <w:sz w:val="32"/>
          <w:szCs w:val="32"/>
          <w:cs/>
        </w:rPr>
        <w:t>เพื่อ</w:t>
      </w:r>
      <w:r w:rsidR="00FD3282">
        <w:rPr>
          <w:rFonts w:asciiTheme="minorBidi" w:hAnsiTheme="minorBidi" w:hint="cs"/>
          <w:sz w:val="32"/>
          <w:szCs w:val="32"/>
          <w:cs/>
        </w:rPr>
        <w:t>พิสูจน์</w:t>
      </w:r>
      <w:r w:rsidR="0057019A" w:rsidRPr="00372730">
        <w:rPr>
          <w:rFonts w:asciiTheme="minorBidi" w:hAnsiTheme="minorBidi"/>
          <w:sz w:val="32"/>
          <w:szCs w:val="32"/>
          <w:cs/>
        </w:rPr>
        <w:t xml:space="preserve">เปรียบเทียบในชั้นพิจารณาคดีในศาล </w:t>
      </w:r>
    </w:p>
    <w:p w14:paraId="1A4324B9" w14:textId="1641B1ED" w:rsidR="00741014" w:rsidRPr="00372730" w:rsidRDefault="00E913CF" w:rsidP="00137B60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t>5</w:t>
      </w:r>
      <w:r w:rsidR="00137B60" w:rsidRPr="00372730">
        <w:rPr>
          <w:rFonts w:asciiTheme="minorBidi" w:hAnsiTheme="minorBidi"/>
          <w:sz w:val="32"/>
          <w:szCs w:val="32"/>
        </w:rPr>
        <w:t>.</w:t>
      </w:r>
      <w:r w:rsidRPr="00372730">
        <w:rPr>
          <w:rFonts w:asciiTheme="minorBidi" w:hAnsiTheme="minorBidi"/>
          <w:sz w:val="32"/>
          <w:szCs w:val="32"/>
        </w:rPr>
        <w:t xml:space="preserve"> </w:t>
      </w:r>
      <w:r w:rsidR="00137B60" w:rsidRPr="00372730">
        <w:rPr>
          <w:rFonts w:asciiTheme="minorBidi" w:hAnsiTheme="minorBidi"/>
          <w:sz w:val="32"/>
          <w:szCs w:val="32"/>
          <w:cs/>
        </w:rPr>
        <w:t>เมื่ออัยการตรวจสอบคดีตั้งแต่</w:t>
      </w:r>
      <w:r w:rsidR="00A45A0A">
        <w:rPr>
          <w:rFonts w:asciiTheme="minorBidi" w:hAnsiTheme="minorBidi" w:hint="cs"/>
          <w:sz w:val="32"/>
          <w:szCs w:val="32"/>
          <w:cs/>
        </w:rPr>
        <w:t>เกิดเหตุจะ</w:t>
      </w:r>
      <w:r w:rsidR="00137B60" w:rsidRPr="00372730">
        <w:rPr>
          <w:rFonts w:asciiTheme="minorBidi" w:hAnsiTheme="minorBidi"/>
          <w:sz w:val="32"/>
          <w:szCs w:val="32"/>
          <w:cs/>
        </w:rPr>
        <w:t>ทราบเหตุ</w:t>
      </w:r>
      <w:r w:rsidR="00A45A0A">
        <w:rPr>
          <w:rFonts w:asciiTheme="minorBidi" w:hAnsiTheme="minorBidi" w:hint="cs"/>
          <w:sz w:val="32"/>
          <w:szCs w:val="32"/>
          <w:cs/>
        </w:rPr>
        <w:t>ผล</w:t>
      </w:r>
      <w:r w:rsidR="00137B60" w:rsidRPr="00372730">
        <w:rPr>
          <w:rFonts w:asciiTheme="minorBidi" w:hAnsiTheme="minorBidi"/>
          <w:sz w:val="32"/>
          <w:szCs w:val="32"/>
          <w:cs/>
        </w:rPr>
        <w:t>และ</w:t>
      </w:r>
      <w:r w:rsidR="00A40877" w:rsidRPr="00372730">
        <w:rPr>
          <w:rFonts w:asciiTheme="minorBidi" w:hAnsiTheme="minorBidi"/>
          <w:sz w:val="32"/>
          <w:szCs w:val="32"/>
          <w:cs/>
        </w:rPr>
        <w:t>ประเมิน</w:t>
      </w:r>
      <w:r w:rsidR="00137B60" w:rsidRPr="00372730">
        <w:rPr>
          <w:rFonts w:asciiTheme="minorBidi" w:hAnsiTheme="minorBidi"/>
          <w:sz w:val="32"/>
          <w:szCs w:val="32"/>
          <w:cs/>
        </w:rPr>
        <w:t>ความจำเป็นที่จะ</w:t>
      </w:r>
      <w:r w:rsidR="00A40877" w:rsidRPr="00372730">
        <w:rPr>
          <w:rFonts w:asciiTheme="minorBidi" w:hAnsiTheme="minorBidi"/>
          <w:sz w:val="32"/>
          <w:szCs w:val="32"/>
          <w:cs/>
        </w:rPr>
        <w:t>ต้อง</w:t>
      </w:r>
      <w:r w:rsidR="00137B60" w:rsidRPr="00372730">
        <w:rPr>
          <w:rFonts w:asciiTheme="minorBidi" w:hAnsiTheme="minorBidi"/>
          <w:sz w:val="32"/>
          <w:szCs w:val="32"/>
          <w:cs/>
        </w:rPr>
        <w:t>ร้อง</w:t>
      </w:r>
      <w:r w:rsidR="00741014" w:rsidRPr="00372730">
        <w:rPr>
          <w:rFonts w:asciiTheme="minorBidi" w:hAnsiTheme="minorBidi"/>
          <w:sz w:val="32"/>
          <w:szCs w:val="32"/>
          <w:cs/>
        </w:rPr>
        <w:t>ขอใช้วิธีการเพื่อความปลอดภัย</w:t>
      </w:r>
      <w:r w:rsidR="00FD3282">
        <w:rPr>
          <w:rFonts w:asciiTheme="minorBidi" w:hAnsiTheme="minorBidi" w:hint="cs"/>
          <w:sz w:val="32"/>
          <w:szCs w:val="32"/>
          <w:cs/>
        </w:rPr>
        <w:t>ตั้งแต่ชั้น</w:t>
      </w:r>
      <w:r w:rsidR="00A45A0A">
        <w:rPr>
          <w:rFonts w:asciiTheme="minorBidi" w:hAnsiTheme="minorBidi" w:hint="cs"/>
          <w:sz w:val="32"/>
          <w:szCs w:val="32"/>
          <w:cs/>
        </w:rPr>
        <w:t>สืบสวน</w:t>
      </w:r>
      <w:r w:rsidR="00FD3282">
        <w:rPr>
          <w:rFonts w:asciiTheme="minorBidi" w:hAnsiTheme="minorBidi" w:hint="cs"/>
          <w:sz w:val="32"/>
          <w:szCs w:val="32"/>
          <w:cs/>
        </w:rPr>
        <w:t>สอบสวน</w:t>
      </w:r>
      <w:r w:rsidR="00741014" w:rsidRPr="00372730">
        <w:rPr>
          <w:rFonts w:asciiTheme="minorBidi" w:hAnsiTheme="minorBidi"/>
          <w:sz w:val="32"/>
          <w:szCs w:val="32"/>
          <w:cs/>
        </w:rPr>
        <w:t>เพื่อป้องกัน</w:t>
      </w:r>
      <w:r w:rsidR="00FB5B9C" w:rsidRPr="00372730">
        <w:rPr>
          <w:rFonts w:asciiTheme="minorBidi" w:hAnsiTheme="minorBidi"/>
          <w:sz w:val="32"/>
          <w:szCs w:val="32"/>
          <w:cs/>
        </w:rPr>
        <w:t>อิทธิพลที่เหนือกว่าของผู้กระทำความผิด</w:t>
      </w:r>
      <w:r w:rsidR="00A45A0A">
        <w:rPr>
          <w:rFonts w:asciiTheme="minorBidi" w:hAnsiTheme="minorBidi" w:hint="cs"/>
          <w:sz w:val="32"/>
          <w:szCs w:val="32"/>
          <w:cs/>
        </w:rPr>
        <w:t>หรือป้องกันความใกล้ชิดในชีวิติประจำวัน</w:t>
      </w:r>
      <w:r w:rsidR="004B284E">
        <w:rPr>
          <w:rFonts w:asciiTheme="minorBidi" w:hAnsiTheme="minorBidi" w:hint="cs"/>
          <w:sz w:val="32"/>
          <w:szCs w:val="32"/>
          <w:cs/>
        </w:rPr>
        <w:t xml:space="preserve"> ที่อาจจะมี</w:t>
      </w:r>
      <w:r w:rsidR="004B284E" w:rsidRPr="004B284E">
        <w:rPr>
          <w:rFonts w:asciiTheme="minorBidi" w:hAnsiTheme="minorBidi" w:cs="Cordia New"/>
          <w:sz w:val="32"/>
          <w:szCs w:val="32"/>
          <w:cs/>
        </w:rPr>
        <w:t>การยุ่งเหยิงกับพยาน</w:t>
      </w:r>
      <w:r w:rsidR="004B284E">
        <w:rPr>
          <w:rFonts w:asciiTheme="minorBidi" w:hAnsiTheme="minorBidi" w:cs="Cordia New" w:hint="cs"/>
          <w:sz w:val="32"/>
          <w:szCs w:val="32"/>
          <w:cs/>
        </w:rPr>
        <w:t>ผู้เสียหาย</w:t>
      </w:r>
      <w:r w:rsidR="004B284E" w:rsidRPr="004B284E">
        <w:rPr>
          <w:rFonts w:asciiTheme="minorBidi" w:hAnsiTheme="minorBidi" w:cs="Cordia New"/>
          <w:sz w:val="32"/>
          <w:szCs w:val="32"/>
          <w:cs/>
        </w:rPr>
        <w:t>นั้นไม่ว่าโดยทางตรงหรือทางอ้อม</w:t>
      </w:r>
      <w:r w:rsidR="00A45A0A">
        <w:rPr>
          <w:rFonts w:asciiTheme="minorBidi" w:hAnsiTheme="minorBidi" w:hint="cs"/>
          <w:sz w:val="32"/>
          <w:szCs w:val="32"/>
          <w:cs/>
        </w:rPr>
        <w:t>จะทำให้เป็นอุปสรรคต่อผู้เสียหายในการให้ความร่วมมือเป็นพยาน</w:t>
      </w:r>
      <w:r w:rsidR="00FB5B9C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FB5B9C">
        <w:rPr>
          <w:rFonts w:asciiTheme="minorBidi" w:hAnsiTheme="minorBidi" w:hint="cs"/>
          <w:sz w:val="32"/>
          <w:szCs w:val="32"/>
          <w:cs/>
        </w:rPr>
        <w:t>เช่น การห้าม</w:t>
      </w:r>
      <w:r w:rsidR="00741014" w:rsidRPr="00372730">
        <w:rPr>
          <w:rFonts w:asciiTheme="minorBidi" w:hAnsiTheme="minorBidi"/>
          <w:sz w:val="32"/>
          <w:szCs w:val="32"/>
          <w:cs/>
        </w:rPr>
        <w:t>มิให้</w:t>
      </w:r>
      <w:r w:rsidR="00A45A0A">
        <w:rPr>
          <w:rFonts w:asciiTheme="minorBidi" w:hAnsiTheme="minorBidi" w:hint="cs"/>
          <w:sz w:val="32"/>
          <w:szCs w:val="32"/>
          <w:cs/>
        </w:rPr>
        <w:t>ผู้ต้องหา</w:t>
      </w:r>
      <w:r w:rsidRPr="00372730">
        <w:rPr>
          <w:rFonts w:asciiTheme="minorBidi" w:hAnsiTheme="minorBidi"/>
          <w:sz w:val="32"/>
          <w:szCs w:val="32"/>
          <w:cs/>
        </w:rPr>
        <w:t>เข้าใกล้</w:t>
      </w:r>
      <w:r w:rsidR="00137B60" w:rsidRPr="00372730">
        <w:rPr>
          <w:rFonts w:asciiTheme="minorBidi" w:hAnsiTheme="minorBidi"/>
          <w:sz w:val="32"/>
          <w:szCs w:val="32"/>
          <w:cs/>
        </w:rPr>
        <w:t>ผู้เสียหาย</w:t>
      </w:r>
      <w:r w:rsidR="00A45A0A">
        <w:rPr>
          <w:rFonts w:asciiTheme="minorBidi" w:hAnsiTheme="minorBidi" w:hint="cs"/>
          <w:sz w:val="32"/>
          <w:szCs w:val="32"/>
          <w:cs/>
        </w:rPr>
        <w:t>เพื่อป้องกัน</w:t>
      </w:r>
      <w:r w:rsidR="00FB5B9C">
        <w:rPr>
          <w:rFonts w:asciiTheme="minorBidi" w:hAnsiTheme="minorBidi" w:hint="cs"/>
          <w:sz w:val="32"/>
          <w:szCs w:val="32"/>
          <w:cs/>
        </w:rPr>
        <w:t>การ</w:t>
      </w:r>
      <w:r w:rsidR="00741014" w:rsidRPr="00372730">
        <w:rPr>
          <w:rFonts w:asciiTheme="minorBidi" w:hAnsiTheme="minorBidi"/>
          <w:sz w:val="32"/>
          <w:szCs w:val="32"/>
          <w:cs/>
        </w:rPr>
        <w:t>รังควานหรือ</w:t>
      </w:r>
      <w:r w:rsidR="00137B60" w:rsidRPr="00372730">
        <w:rPr>
          <w:rFonts w:asciiTheme="minorBidi" w:hAnsiTheme="minorBidi"/>
          <w:sz w:val="32"/>
          <w:szCs w:val="32"/>
          <w:cs/>
        </w:rPr>
        <w:t>ข่มขู</w:t>
      </w:r>
      <w:r w:rsidR="00A40877" w:rsidRPr="00372730">
        <w:rPr>
          <w:rFonts w:asciiTheme="minorBidi" w:hAnsiTheme="minorBidi"/>
          <w:sz w:val="32"/>
          <w:szCs w:val="32"/>
          <w:cs/>
        </w:rPr>
        <w:t>่</w:t>
      </w:r>
      <w:r w:rsidR="00137B60" w:rsidRPr="00372730">
        <w:rPr>
          <w:rFonts w:asciiTheme="minorBidi" w:hAnsiTheme="minorBidi"/>
          <w:sz w:val="32"/>
          <w:szCs w:val="32"/>
          <w:cs/>
        </w:rPr>
        <w:t>ที่จะ</w:t>
      </w:r>
      <w:r w:rsidR="00741014" w:rsidRPr="00372730">
        <w:rPr>
          <w:rFonts w:asciiTheme="minorBidi" w:hAnsiTheme="minorBidi"/>
          <w:sz w:val="32"/>
          <w:szCs w:val="32"/>
          <w:cs/>
        </w:rPr>
        <w:t>ก่ออันตรายแก่ผู</w:t>
      </w:r>
      <w:r w:rsidRPr="00372730">
        <w:rPr>
          <w:rFonts w:asciiTheme="minorBidi" w:hAnsiTheme="minorBidi"/>
          <w:sz w:val="32"/>
          <w:szCs w:val="32"/>
          <w:cs/>
        </w:rPr>
        <w:t>้เสียหาย</w:t>
      </w:r>
      <w:r w:rsidR="00A45A0A">
        <w:rPr>
          <w:rFonts w:asciiTheme="minorBidi" w:hAnsiTheme="minorBidi" w:hint="cs"/>
          <w:sz w:val="32"/>
          <w:szCs w:val="32"/>
          <w:cs/>
        </w:rPr>
        <w:t>ทำให้เกิดความเกรงกลัวหรือเกรงใจ</w:t>
      </w:r>
      <w:r w:rsidR="00137B60" w:rsidRPr="00372730">
        <w:rPr>
          <w:rFonts w:asciiTheme="minorBidi" w:hAnsiTheme="minorBidi"/>
          <w:sz w:val="32"/>
          <w:szCs w:val="32"/>
          <w:cs/>
        </w:rPr>
        <w:t>มิให้</w:t>
      </w:r>
      <w:r w:rsidR="00A40877" w:rsidRPr="00372730">
        <w:rPr>
          <w:rFonts w:asciiTheme="minorBidi" w:hAnsiTheme="minorBidi"/>
          <w:sz w:val="32"/>
          <w:szCs w:val="32"/>
          <w:cs/>
        </w:rPr>
        <w:t>ความร่วมมือในการ</w:t>
      </w:r>
      <w:r w:rsidR="00137B60" w:rsidRPr="00372730">
        <w:rPr>
          <w:rFonts w:asciiTheme="minorBidi" w:hAnsiTheme="minorBidi"/>
          <w:sz w:val="32"/>
          <w:szCs w:val="32"/>
          <w:cs/>
        </w:rPr>
        <w:t>ดำเนินคดี</w:t>
      </w:r>
      <w:r w:rsidR="00741014" w:rsidRPr="00372730">
        <w:rPr>
          <w:rFonts w:asciiTheme="minorBidi" w:hAnsiTheme="minorBidi"/>
          <w:sz w:val="32"/>
          <w:szCs w:val="32"/>
          <w:cs/>
        </w:rPr>
        <w:t>ตั้งแต่ในชั้นสืบสวนสอบสวน</w:t>
      </w:r>
      <w:r w:rsidR="00A45A0A">
        <w:rPr>
          <w:rFonts w:asciiTheme="minorBidi" w:hAnsiTheme="minorBidi" w:hint="cs"/>
          <w:sz w:val="32"/>
          <w:szCs w:val="32"/>
          <w:cs/>
        </w:rPr>
        <w:t>รวบรวมพยานหลักฐาน</w:t>
      </w:r>
    </w:p>
    <w:p w14:paraId="7040C28F" w14:textId="50F23105" w:rsidR="00DE0B6E" w:rsidRPr="000D0BF3" w:rsidRDefault="00E913CF" w:rsidP="000D0BF3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t>6</w:t>
      </w:r>
      <w:r w:rsidR="00A40877" w:rsidRPr="00372730">
        <w:rPr>
          <w:rFonts w:asciiTheme="minorBidi" w:hAnsiTheme="minorBidi"/>
          <w:sz w:val="32"/>
          <w:szCs w:val="32"/>
        </w:rPr>
        <w:t>.</w:t>
      </w:r>
      <w:r w:rsidRPr="00372730">
        <w:rPr>
          <w:rFonts w:asciiTheme="minorBidi" w:hAnsiTheme="minorBidi"/>
          <w:sz w:val="32"/>
          <w:szCs w:val="32"/>
        </w:rPr>
        <w:t xml:space="preserve"> </w:t>
      </w:r>
      <w:r w:rsidR="000D0BF3">
        <w:rPr>
          <w:rFonts w:asciiTheme="minorBidi" w:hAnsiTheme="minorBidi" w:hint="cs"/>
          <w:sz w:val="32"/>
          <w:szCs w:val="32"/>
          <w:cs/>
        </w:rPr>
        <w:t>เมื่ออัยการได้รับแจ้งเหตุการกระทำความผิดเกี่ยวกับเพศทันทีที่เกิดเหตุแล้วใ</w:t>
      </w:r>
      <w:r w:rsidR="00A40877" w:rsidRPr="00372730">
        <w:rPr>
          <w:rFonts w:asciiTheme="minorBidi" w:hAnsiTheme="minorBidi"/>
          <w:sz w:val="32"/>
          <w:szCs w:val="32"/>
          <w:cs/>
        </w:rPr>
        <w:t>ห้อัยการ</w:t>
      </w:r>
      <w:r w:rsidR="003E5D71" w:rsidRPr="00372730">
        <w:rPr>
          <w:rFonts w:asciiTheme="minorBidi" w:hAnsiTheme="minorBidi"/>
          <w:sz w:val="32"/>
          <w:szCs w:val="32"/>
          <w:cs/>
        </w:rPr>
        <w:t>พิจารณาความจำเป็นเพื่อ</w:t>
      </w:r>
      <w:r w:rsidR="00FB5B9C">
        <w:rPr>
          <w:rFonts w:asciiTheme="minorBidi" w:hAnsiTheme="minorBidi" w:hint="cs"/>
          <w:sz w:val="32"/>
          <w:szCs w:val="32"/>
          <w:cs/>
        </w:rPr>
        <w:t>ขอ</w:t>
      </w:r>
      <w:r w:rsidR="003E5D71" w:rsidRPr="00372730">
        <w:rPr>
          <w:rFonts w:asciiTheme="minorBidi" w:hAnsiTheme="minorBidi"/>
          <w:sz w:val="32"/>
          <w:szCs w:val="32"/>
          <w:cs/>
        </w:rPr>
        <w:t>ใช้แนวทางการสืบพยาน</w:t>
      </w:r>
      <w:r w:rsidR="00A40877" w:rsidRPr="00372730">
        <w:rPr>
          <w:rFonts w:asciiTheme="minorBidi" w:hAnsiTheme="minorBidi"/>
          <w:sz w:val="32"/>
          <w:szCs w:val="32"/>
          <w:cs/>
        </w:rPr>
        <w:t>ผู้เสียหาย</w:t>
      </w:r>
      <w:r w:rsidR="003E5D71" w:rsidRPr="00372730">
        <w:rPr>
          <w:rFonts w:asciiTheme="minorBidi" w:hAnsiTheme="minorBidi"/>
          <w:sz w:val="32"/>
          <w:szCs w:val="32"/>
          <w:cs/>
        </w:rPr>
        <w:t>ล่วงหน้า</w:t>
      </w:r>
      <w:r w:rsidR="00A40877" w:rsidRPr="00372730">
        <w:rPr>
          <w:rFonts w:asciiTheme="minorBidi" w:hAnsiTheme="minorBidi"/>
          <w:sz w:val="32"/>
          <w:szCs w:val="32"/>
          <w:cs/>
        </w:rPr>
        <w:t>ทันที</w:t>
      </w:r>
      <w:r w:rsidR="000D0BF3">
        <w:rPr>
          <w:rFonts w:asciiTheme="minorBidi" w:hAnsiTheme="minorBidi" w:hint="cs"/>
          <w:sz w:val="32"/>
          <w:szCs w:val="32"/>
          <w:cs/>
        </w:rPr>
        <w:t>ในชั้นสืบสวนสอบสวน</w:t>
      </w:r>
      <w:r w:rsidR="006478A6" w:rsidRPr="006478A6">
        <w:rPr>
          <w:rFonts w:asciiTheme="minorBidi" w:hAnsiTheme="minorBidi" w:cs="Cordia New"/>
          <w:sz w:val="32"/>
          <w:szCs w:val="32"/>
          <w:cs/>
        </w:rPr>
        <w:t>ก่อนฟ้องคดีต่อศาล</w:t>
      </w:r>
      <w:r w:rsidR="004B284E">
        <w:rPr>
          <w:rStyle w:val="FootnoteReference"/>
          <w:rFonts w:asciiTheme="minorBidi" w:hAnsiTheme="minorBidi" w:cs="Cordia New"/>
          <w:sz w:val="32"/>
          <w:szCs w:val="32"/>
          <w:cs/>
        </w:rPr>
        <w:footnoteReference w:id="4"/>
      </w:r>
      <w:r w:rsidR="006478A6" w:rsidRPr="006478A6">
        <w:rPr>
          <w:rFonts w:asciiTheme="minorBidi" w:hAnsiTheme="minorBidi" w:cs="Cordia New"/>
          <w:sz w:val="32"/>
          <w:szCs w:val="32"/>
          <w:cs/>
        </w:rPr>
        <w:t xml:space="preserve"> เมื่อมีเหตุอันควรเชื่อได้ว่าพยานบุคคล</w:t>
      </w:r>
      <w:r w:rsidR="000D0BF3">
        <w:rPr>
          <w:rFonts w:asciiTheme="minorBidi" w:hAnsiTheme="minorBidi" w:cs="Cordia New" w:hint="cs"/>
          <w:sz w:val="32"/>
          <w:szCs w:val="32"/>
          <w:cs/>
        </w:rPr>
        <w:t>รวมถึงผู้เสียหาย</w:t>
      </w:r>
      <w:r w:rsidR="006478A6" w:rsidRPr="006478A6">
        <w:rPr>
          <w:rFonts w:asciiTheme="minorBidi" w:hAnsiTheme="minorBidi" w:cs="Cordia New"/>
          <w:sz w:val="32"/>
          <w:szCs w:val="32"/>
          <w:cs/>
        </w:rPr>
        <w:t>จะเดินทางออกไปนอกราชอาณาจักร ไม่มีที่อยู่เป็นหลักแหล่ง หรือเป็นบุคคลมีถิ่นที่อยู่ห่างไกลจากศาลที</w:t>
      </w:r>
      <w:r w:rsidR="006478A6">
        <w:rPr>
          <w:rFonts w:asciiTheme="minorBidi" w:hAnsiTheme="minorBidi" w:cs="Cordia New" w:hint="cs"/>
          <w:sz w:val="32"/>
          <w:szCs w:val="32"/>
          <w:cs/>
        </w:rPr>
        <w:t xml:space="preserve">พิจารณาคดี </w:t>
      </w:r>
      <w:r w:rsidR="00AB7270" w:rsidRPr="00AB7270">
        <w:rPr>
          <w:rFonts w:asciiTheme="minorBidi" w:hAnsiTheme="minorBidi" w:cs="Cordia New"/>
          <w:sz w:val="32"/>
          <w:szCs w:val="32"/>
          <w:cs/>
        </w:rPr>
        <w:t>มีเหตุอันควรเชื่อว่าจะมีการยุ่งเหยิงกับพยานนั้นไม่ว่าโดยทางตรงหรือทางอ้อม หรือมีเหตุจําเป็นอื่นอันเป็นการยากแก่การนําพยานนั้นมาสืบในภายหน้า</w:t>
      </w:r>
      <w:r w:rsidR="004B284E">
        <w:rPr>
          <w:rFonts w:asciiTheme="minorBidi" w:hAnsiTheme="minorBidi" w:cs="Cordia New" w:hint="cs"/>
          <w:sz w:val="32"/>
          <w:szCs w:val="32"/>
          <w:cs/>
        </w:rPr>
        <w:t xml:space="preserve"> อัยการ</w:t>
      </w:r>
      <w:r w:rsidR="006478A6" w:rsidRPr="006478A6">
        <w:rPr>
          <w:rFonts w:asciiTheme="minorBidi" w:hAnsiTheme="minorBidi" w:cs="Cordia New"/>
          <w:sz w:val="32"/>
          <w:szCs w:val="32"/>
          <w:cs/>
        </w:rPr>
        <w:t>จะยื่นคําร้องโดยระบุการกระทําทั้งหลายที่อ้างว่าผู้ต้องหาได้กระทําผิดต่อศาลเพื่อให้ศาลมีคําสั่งให้สืบพยานนั้นไว้ทันทีก็ได้</w:t>
      </w:r>
      <w:r w:rsidR="006478A6">
        <w:rPr>
          <w:rFonts w:asciiTheme="minorBidi" w:hAnsiTheme="minorBidi" w:cs="Cordia New" w:hint="cs"/>
          <w:sz w:val="32"/>
          <w:szCs w:val="32"/>
          <w:cs/>
        </w:rPr>
        <w:t>แม้จะรู้ตัวหรือไม่รู้ตัวผู้กระทำความผิดหรือยังจับตัวผู้กระทำความผิดไม่ได้</w:t>
      </w:r>
      <w:r w:rsidR="000D0BF3">
        <w:rPr>
          <w:rFonts w:asciiTheme="minorBidi" w:hAnsiTheme="minorBidi" w:cs="Cordia New" w:hint="cs"/>
          <w:sz w:val="32"/>
          <w:szCs w:val="32"/>
          <w:cs/>
        </w:rPr>
        <w:t xml:space="preserve">ก็ตาม </w:t>
      </w:r>
      <w:r w:rsidR="003E5D71" w:rsidRPr="00372730">
        <w:rPr>
          <w:rFonts w:asciiTheme="minorBidi" w:hAnsiTheme="minorBidi"/>
          <w:sz w:val="32"/>
          <w:szCs w:val="32"/>
          <w:cs/>
        </w:rPr>
        <w:t>เพื่อให้สืบพยาน</w:t>
      </w:r>
      <w:r w:rsidR="000D0BF3">
        <w:rPr>
          <w:rFonts w:asciiTheme="minorBidi" w:hAnsiTheme="minorBidi" w:hint="cs"/>
          <w:sz w:val="32"/>
          <w:szCs w:val="32"/>
          <w:cs/>
        </w:rPr>
        <w:t>บุคคลหรือ</w:t>
      </w:r>
      <w:r w:rsidR="003E5D71" w:rsidRPr="00372730">
        <w:rPr>
          <w:rFonts w:asciiTheme="minorBidi" w:hAnsiTheme="minorBidi"/>
          <w:sz w:val="32"/>
          <w:szCs w:val="32"/>
          <w:cs/>
        </w:rPr>
        <w:t>ผู้เสียหาย</w:t>
      </w:r>
      <w:r w:rsidR="000D0BF3">
        <w:rPr>
          <w:rFonts w:asciiTheme="minorBidi" w:hAnsiTheme="minorBidi" w:hint="cs"/>
          <w:sz w:val="32"/>
          <w:szCs w:val="32"/>
          <w:cs/>
        </w:rPr>
        <w:t>ไว้</w:t>
      </w:r>
      <w:r w:rsidR="003E5D71" w:rsidRPr="00372730">
        <w:rPr>
          <w:rFonts w:asciiTheme="minorBidi" w:hAnsiTheme="minorBidi"/>
          <w:sz w:val="32"/>
          <w:szCs w:val="32"/>
          <w:cs/>
        </w:rPr>
        <w:t>ทันที</w:t>
      </w:r>
      <w:r w:rsidR="00A40877" w:rsidRPr="00372730">
        <w:rPr>
          <w:rFonts w:asciiTheme="minorBidi" w:hAnsiTheme="minorBidi"/>
          <w:sz w:val="32"/>
          <w:szCs w:val="32"/>
          <w:cs/>
        </w:rPr>
        <w:t>ภายหลัง</w:t>
      </w:r>
      <w:r w:rsidR="003E5D71" w:rsidRPr="00372730">
        <w:rPr>
          <w:rFonts w:asciiTheme="minorBidi" w:hAnsiTheme="minorBidi"/>
          <w:sz w:val="32"/>
          <w:szCs w:val="32"/>
          <w:cs/>
        </w:rPr>
        <w:t>เกิดเหตุไม่ต้องรอ</w:t>
      </w:r>
      <w:r w:rsidRPr="00372730">
        <w:rPr>
          <w:rFonts w:asciiTheme="minorBidi" w:hAnsiTheme="minorBidi"/>
          <w:sz w:val="32"/>
          <w:szCs w:val="32"/>
          <w:cs/>
        </w:rPr>
        <w:t>เวลาเนิ่นนาน</w:t>
      </w:r>
      <w:r w:rsidR="003E5D71" w:rsidRPr="00372730">
        <w:rPr>
          <w:rFonts w:asciiTheme="minorBidi" w:hAnsiTheme="minorBidi"/>
          <w:sz w:val="32"/>
          <w:szCs w:val="32"/>
          <w:cs/>
        </w:rPr>
        <w:t>กว่า</w:t>
      </w:r>
      <w:r w:rsidRPr="00372730">
        <w:rPr>
          <w:rFonts w:asciiTheme="minorBidi" w:hAnsiTheme="minorBidi"/>
          <w:sz w:val="32"/>
          <w:szCs w:val="32"/>
          <w:cs/>
        </w:rPr>
        <w:t>จะ</w:t>
      </w:r>
      <w:r w:rsidR="003E5D71" w:rsidRPr="00372730">
        <w:rPr>
          <w:rFonts w:asciiTheme="minorBidi" w:hAnsiTheme="minorBidi"/>
          <w:sz w:val="32"/>
          <w:szCs w:val="32"/>
          <w:cs/>
        </w:rPr>
        <w:t>จับตัวจำเลยได้</w:t>
      </w:r>
    </w:p>
    <w:p w14:paraId="1B55177A" w14:textId="3A5B63FB" w:rsidR="003E5D71" w:rsidRPr="00372730" w:rsidRDefault="00E913CF" w:rsidP="007B14A3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lastRenderedPageBreak/>
        <w:t>7</w:t>
      </w:r>
      <w:r w:rsidR="007B14A3" w:rsidRPr="00372730">
        <w:rPr>
          <w:rFonts w:asciiTheme="minorBidi" w:hAnsiTheme="minorBidi"/>
          <w:sz w:val="32"/>
          <w:szCs w:val="32"/>
        </w:rPr>
        <w:t>.</w:t>
      </w:r>
      <w:r w:rsidRPr="00372730">
        <w:rPr>
          <w:rFonts w:asciiTheme="minorBidi" w:hAnsiTheme="minorBidi"/>
          <w:sz w:val="32"/>
          <w:szCs w:val="32"/>
        </w:rPr>
        <w:t xml:space="preserve"> </w:t>
      </w:r>
      <w:r w:rsidR="003E5D71" w:rsidRPr="00372730">
        <w:rPr>
          <w:rFonts w:asciiTheme="minorBidi" w:hAnsiTheme="minorBidi"/>
          <w:sz w:val="32"/>
          <w:szCs w:val="32"/>
          <w:cs/>
        </w:rPr>
        <w:t>การคุ้มครองสวัสดิภาพ</w:t>
      </w:r>
      <w:r w:rsidR="00045D63">
        <w:rPr>
          <w:rFonts w:asciiTheme="minorBidi" w:hAnsiTheme="minorBidi" w:hint="cs"/>
          <w:sz w:val="32"/>
          <w:szCs w:val="32"/>
          <w:cs/>
        </w:rPr>
        <w:t>ผู้เสียหาย</w:t>
      </w:r>
      <w:r w:rsidR="003E5D71" w:rsidRPr="00372730">
        <w:rPr>
          <w:rFonts w:asciiTheme="minorBidi" w:hAnsiTheme="minorBidi"/>
          <w:sz w:val="32"/>
          <w:szCs w:val="32"/>
          <w:cs/>
        </w:rPr>
        <w:t>โดย</w:t>
      </w:r>
      <w:r w:rsidR="007B14A3" w:rsidRPr="00372730">
        <w:rPr>
          <w:rFonts w:asciiTheme="minorBidi" w:hAnsiTheme="minorBidi"/>
          <w:sz w:val="32"/>
          <w:szCs w:val="32"/>
          <w:cs/>
        </w:rPr>
        <w:t>ทันทีที่เกิดเหตุโดย</w:t>
      </w:r>
      <w:r w:rsidR="003E5D71" w:rsidRPr="00372730">
        <w:rPr>
          <w:rFonts w:asciiTheme="minorBidi" w:hAnsiTheme="minorBidi"/>
          <w:sz w:val="32"/>
          <w:szCs w:val="32"/>
          <w:cs/>
        </w:rPr>
        <w:t>อัยการ</w:t>
      </w:r>
      <w:r w:rsidR="009E0ADC" w:rsidRPr="00372730">
        <w:rPr>
          <w:rFonts w:asciiTheme="minorBidi" w:hAnsiTheme="minorBidi"/>
          <w:sz w:val="32"/>
          <w:szCs w:val="32"/>
          <w:cs/>
        </w:rPr>
        <w:t>พิจารณา</w:t>
      </w:r>
      <w:r w:rsidR="003E5D71" w:rsidRPr="00372730">
        <w:rPr>
          <w:rFonts w:asciiTheme="minorBidi" w:hAnsiTheme="minorBidi"/>
          <w:sz w:val="32"/>
          <w:szCs w:val="32"/>
          <w:cs/>
        </w:rPr>
        <w:t>ขอให้ศาลสั่งมาตรการบรรเทาทุกข์ในกรณีการละเมิดทางเพศเป็นความรุนแรง</w:t>
      </w:r>
      <w:r w:rsidR="00045D63">
        <w:rPr>
          <w:rFonts w:asciiTheme="minorBidi" w:hAnsiTheme="minorBidi" w:hint="cs"/>
          <w:sz w:val="32"/>
          <w:szCs w:val="32"/>
          <w:cs/>
        </w:rPr>
        <w:t>ที่เกิด</w:t>
      </w:r>
      <w:r w:rsidR="003E5D71" w:rsidRPr="00372730">
        <w:rPr>
          <w:rFonts w:asciiTheme="minorBidi" w:hAnsiTheme="minorBidi"/>
          <w:sz w:val="32"/>
          <w:szCs w:val="32"/>
          <w:cs/>
        </w:rPr>
        <w:t xml:space="preserve">ในครอบครัว ตาม หมวด </w:t>
      </w:r>
      <w:r w:rsidR="003E5D71" w:rsidRPr="00372730">
        <w:rPr>
          <w:rFonts w:asciiTheme="minorBidi" w:hAnsiTheme="minorBidi"/>
          <w:sz w:val="32"/>
          <w:szCs w:val="32"/>
        </w:rPr>
        <w:t xml:space="preserve">15 </w:t>
      </w:r>
      <w:r w:rsidR="003E5D71" w:rsidRPr="00372730">
        <w:rPr>
          <w:rFonts w:asciiTheme="minorBidi" w:hAnsiTheme="minorBidi"/>
          <w:sz w:val="32"/>
          <w:szCs w:val="32"/>
          <w:cs/>
        </w:rPr>
        <w:t>พร</w:t>
      </w:r>
      <w:r w:rsidR="007B14A3" w:rsidRPr="00372730">
        <w:rPr>
          <w:rFonts w:asciiTheme="minorBidi" w:hAnsiTheme="minorBidi"/>
          <w:sz w:val="32"/>
          <w:szCs w:val="32"/>
          <w:cs/>
        </w:rPr>
        <w:t>ะราช</w:t>
      </w:r>
      <w:r w:rsidR="003E5D71" w:rsidRPr="00372730">
        <w:rPr>
          <w:rFonts w:asciiTheme="minorBidi" w:hAnsiTheme="minorBidi"/>
          <w:sz w:val="32"/>
          <w:szCs w:val="32"/>
          <w:cs/>
        </w:rPr>
        <w:t>บ</w:t>
      </w:r>
      <w:r w:rsidR="007B14A3" w:rsidRPr="00372730">
        <w:rPr>
          <w:rFonts w:asciiTheme="minorBidi" w:hAnsiTheme="minorBidi"/>
          <w:sz w:val="32"/>
          <w:szCs w:val="32"/>
          <w:cs/>
        </w:rPr>
        <w:t>ัญญัติ</w:t>
      </w:r>
      <w:r w:rsidR="003E5D71" w:rsidRPr="00372730">
        <w:rPr>
          <w:rFonts w:asciiTheme="minorBidi" w:hAnsiTheme="minorBidi"/>
          <w:sz w:val="32"/>
          <w:szCs w:val="32"/>
          <w:cs/>
        </w:rPr>
        <w:t>ศาลเยาวชนและครอบครัวฯ</w:t>
      </w:r>
      <w:r w:rsidR="00C07955">
        <w:rPr>
          <w:rStyle w:val="FootnoteReference"/>
          <w:rFonts w:asciiTheme="minorBidi" w:hAnsiTheme="minorBidi"/>
          <w:sz w:val="32"/>
          <w:szCs w:val="32"/>
          <w:cs/>
        </w:rPr>
        <w:footnoteReference w:id="5"/>
      </w:r>
      <w:r w:rsidR="00CB705F" w:rsidRPr="00372730">
        <w:rPr>
          <w:rFonts w:asciiTheme="minorBidi" w:hAnsiTheme="minorBidi"/>
          <w:sz w:val="32"/>
          <w:szCs w:val="32"/>
          <w:cs/>
        </w:rPr>
        <w:t xml:space="preserve"> และ พร</w:t>
      </w:r>
      <w:r w:rsidR="007B14A3" w:rsidRPr="00372730">
        <w:rPr>
          <w:rFonts w:asciiTheme="minorBidi" w:hAnsiTheme="minorBidi"/>
          <w:sz w:val="32"/>
          <w:szCs w:val="32"/>
          <w:cs/>
        </w:rPr>
        <w:t>ะราช</w:t>
      </w:r>
      <w:r w:rsidR="00CB705F" w:rsidRPr="00372730">
        <w:rPr>
          <w:rFonts w:asciiTheme="minorBidi" w:hAnsiTheme="minorBidi"/>
          <w:sz w:val="32"/>
          <w:szCs w:val="32"/>
          <w:cs/>
        </w:rPr>
        <w:t>บ</w:t>
      </w:r>
      <w:r w:rsidR="007B14A3" w:rsidRPr="00372730">
        <w:rPr>
          <w:rFonts w:asciiTheme="minorBidi" w:hAnsiTheme="minorBidi"/>
          <w:sz w:val="32"/>
          <w:szCs w:val="32"/>
          <w:cs/>
        </w:rPr>
        <w:t>ัญญัติ</w:t>
      </w:r>
      <w:r w:rsidR="00CB705F" w:rsidRPr="00372730">
        <w:rPr>
          <w:rFonts w:asciiTheme="minorBidi" w:hAnsiTheme="minorBidi"/>
          <w:sz w:val="32"/>
          <w:szCs w:val="32"/>
          <w:cs/>
        </w:rPr>
        <w:t xml:space="preserve">ส่งเสริมการพัฒนาและคุ้มครองสถาบันครอบครัว </w:t>
      </w:r>
      <w:r w:rsidR="00CB705F" w:rsidRPr="00372730">
        <w:rPr>
          <w:rFonts w:asciiTheme="minorBidi" w:hAnsiTheme="minorBidi"/>
          <w:sz w:val="32"/>
          <w:szCs w:val="32"/>
        </w:rPr>
        <w:t>2562</w:t>
      </w:r>
    </w:p>
    <w:p w14:paraId="3D3355C5" w14:textId="6ECFBD6C" w:rsidR="00571BFA" w:rsidRDefault="00967202" w:rsidP="007B14A3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</w:rPr>
        <w:t xml:space="preserve">8. </w:t>
      </w:r>
      <w:r w:rsidR="00080157">
        <w:rPr>
          <w:rFonts w:asciiTheme="minorBidi" w:hAnsiTheme="minorBidi" w:hint="cs"/>
          <w:sz w:val="32"/>
          <w:szCs w:val="32"/>
          <w:cs/>
        </w:rPr>
        <w:t xml:space="preserve">การพิจารณานำมาตรการ </w:t>
      </w:r>
      <w:r w:rsidR="00571BFA">
        <w:rPr>
          <w:rFonts w:asciiTheme="minorBidi" w:hAnsiTheme="minorBidi"/>
          <w:sz w:val="32"/>
          <w:szCs w:val="32"/>
        </w:rPr>
        <w:t>Plea Bargaining</w:t>
      </w:r>
      <w:r w:rsidR="00732A3B">
        <w:rPr>
          <w:rStyle w:val="FootnoteReference"/>
          <w:rFonts w:asciiTheme="minorBidi" w:hAnsiTheme="minorBidi"/>
          <w:sz w:val="32"/>
          <w:szCs w:val="32"/>
        </w:rPr>
        <w:footnoteReference w:id="6"/>
      </w:r>
      <w:r w:rsidR="00080157">
        <w:rPr>
          <w:rFonts w:asciiTheme="minorBidi" w:hAnsiTheme="minorBidi" w:hint="cs"/>
          <w:sz w:val="32"/>
          <w:szCs w:val="32"/>
          <w:cs/>
        </w:rPr>
        <w:t xml:space="preserve"> ใช้ในการดำเนินคดีตั้งแต่เริ่มเกิดเหตุแทนการต่อสู้ฟ้องร้องคดี เนื่องจากในบางสถานการณ์ในการกระทำความผิดเกี่ยวกับเพศ พฤติกรรมบางอย่างของผู้เสียหายอาจจะก่อให้เกิดความไม่มั่นใจว่าอาจจะเป็นการสัมพันธ์ที่ยินยอมหรือกรณีที่ไม่มีพยานหลักฐานหนักแน่นเพียงพอที่จะใช้ในการได้มาซึ่งคำพิพากษาลงโทษ </w:t>
      </w:r>
      <w:bookmarkStart w:id="4" w:name="_Hlk105730673"/>
      <w:r w:rsidR="00D1578B" w:rsidRPr="00D1578B">
        <w:rPr>
          <w:rFonts w:asciiTheme="minorBidi" w:hAnsiTheme="minorBidi" w:cs="Cordia New"/>
          <w:sz w:val="32"/>
          <w:szCs w:val="32"/>
          <w:cs/>
        </w:rPr>
        <w:t xml:space="preserve">มาตรการ </w:t>
      </w:r>
      <w:r w:rsidR="00D1578B" w:rsidRPr="00D1578B">
        <w:rPr>
          <w:rFonts w:asciiTheme="minorBidi" w:hAnsiTheme="minorBidi"/>
          <w:sz w:val="32"/>
          <w:szCs w:val="32"/>
        </w:rPr>
        <w:t xml:space="preserve">Plea Bargaining </w:t>
      </w:r>
      <w:bookmarkEnd w:id="4"/>
      <w:r w:rsidR="00D1578B">
        <w:rPr>
          <w:rFonts w:asciiTheme="minorBidi" w:hAnsiTheme="minorBidi" w:hint="cs"/>
          <w:sz w:val="32"/>
          <w:szCs w:val="32"/>
          <w:cs/>
        </w:rPr>
        <w:t>โดย</w:t>
      </w:r>
      <w:r w:rsidR="00080157">
        <w:rPr>
          <w:rFonts w:asciiTheme="minorBidi" w:hAnsiTheme="minorBidi" w:hint="cs"/>
          <w:sz w:val="32"/>
          <w:szCs w:val="32"/>
          <w:cs/>
        </w:rPr>
        <w:t>การเจรจากับผู้ต้องหาตั้งแต่ชั้นก่อนฟ้องคดีเพื่อได้มาซึ่ง</w:t>
      </w:r>
      <w:r w:rsidR="00D1578B">
        <w:rPr>
          <w:rFonts w:asciiTheme="minorBidi" w:hAnsiTheme="minorBidi" w:hint="cs"/>
          <w:sz w:val="32"/>
          <w:szCs w:val="32"/>
          <w:cs/>
        </w:rPr>
        <w:t>คำให้การรับสารภาพหรือการยอมรับในข้อเท็จจริงบางประการ</w:t>
      </w:r>
      <w:r w:rsidR="0032279F">
        <w:rPr>
          <w:rFonts w:asciiTheme="minorBidi" w:hAnsiTheme="minorBidi" w:hint="cs"/>
          <w:sz w:val="32"/>
          <w:szCs w:val="32"/>
          <w:cs/>
        </w:rPr>
        <w:t xml:space="preserve"> และเมื่ออัยการใช้</w:t>
      </w:r>
      <w:r w:rsidR="0032279F" w:rsidRPr="0032279F">
        <w:rPr>
          <w:rFonts w:asciiTheme="minorBidi" w:hAnsiTheme="minorBidi" w:cs="Cordia New"/>
          <w:sz w:val="32"/>
          <w:szCs w:val="32"/>
          <w:cs/>
        </w:rPr>
        <w:t xml:space="preserve">มาตรการ </w:t>
      </w:r>
      <w:r w:rsidR="0032279F" w:rsidRPr="0032279F">
        <w:rPr>
          <w:rFonts w:asciiTheme="minorBidi" w:hAnsiTheme="minorBidi"/>
          <w:sz w:val="32"/>
          <w:szCs w:val="32"/>
        </w:rPr>
        <w:t>Plea Bargaining</w:t>
      </w:r>
      <w:r w:rsidR="0032279F">
        <w:rPr>
          <w:rFonts w:asciiTheme="minorBidi" w:hAnsiTheme="minorBidi" w:hint="cs"/>
          <w:sz w:val="32"/>
          <w:szCs w:val="32"/>
          <w:cs/>
        </w:rPr>
        <w:t xml:space="preserve"> เสร็จแล้วจึงนำไปสู่ศาลเพื่อพิพากษาตามคำรับของผู้ต้องหาทำให้คดีเสร็จไปอย่างรวดเร็ว </w:t>
      </w:r>
      <w:r w:rsidR="00080157">
        <w:rPr>
          <w:rFonts w:asciiTheme="minorBidi" w:hAnsiTheme="minorBidi" w:hint="cs"/>
          <w:sz w:val="32"/>
          <w:szCs w:val="32"/>
          <w:cs/>
        </w:rPr>
        <w:t>สามารถ</w:t>
      </w:r>
      <w:r w:rsidR="00D1578B">
        <w:rPr>
          <w:rFonts w:asciiTheme="minorBidi" w:hAnsiTheme="minorBidi" w:hint="cs"/>
          <w:sz w:val="32"/>
          <w:szCs w:val="32"/>
          <w:cs/>
        </w:rPr>
        <w:t>ลดการต่อสู้คดีหรือถามค้านพยานผู้เสียหายตอกย้ำให้เกิดความเจ็บปวด อับอายในสิ่งที่เกิดขึ้นในชั้นพิจารณาคดี</w:t>
      </w:r>
      <w:r w:rsidR="0032279F">
        <w:rPr>
          <w:rFonts w:asciiTheme="minorBidi" w:hAnsiTheme="minorBidi" w:hint="cs"/>
          <w:sz w:val="32"/>
          <w:szCs w:val="32"/>
          <w:cs/>
        </w:rPr>
        <w:t>และได้รับชดใช้เยียวยาความเสียหายอย่างรวดเร็ว</w:t>
      </w:r>
      <w:r w:rsidR="00D1578B">
        <w:rPr>
          <w:rFonts w:asciiTheme="minorBidi" w:hAnsiTheme="minorBidi" w:hint="cs"/>
          <w:sz w:val="32"/>
          <w:szCs w:val="32"/>
          <w:cs/>
        </w:rPr>
        <w:t xml:space="preserve"> </w:t>
      </w:r>
      <w:r w:rsidR="0032279F">
        <w:rPr>
          <w:rFonts w:asciiTheme="minorBidi" w:hAnsiTheme="minorBidi" w:hint="cs"/>
          <w:sz w:val="32"/>
          <w:szCs w:val="32"/>
          <w:cs/>
        </w:rPr>
        <w:t>ส่ง</w:t>
      </w:r>
      <w:r w:rsidR="00D1578B">
        <w:rPr>
          <w:rFonts w:asciiTheme="minorBidi" w:hAnsiTheme="minorBidi" w:hint="cs"/>
          <w:sz w:val="32"/>
          <w:szCs w:val="32"/>
          <w:cs/>
        </w:rPr>
        <w:t>ผลดีต่อตัวผู้ต้องหาคือลดการเสียชื่อเสียงหรือ</w:t>
      </w:r>
      <w:r w:rsidR="00F55F41">
        <w:rPr>
          <w:rFonts w:asciiTheme="minorBidi" w:hAnsiTheme="minorBidi" w:hint="cs"/>
          <w:sz w:val="32"/>
          <w:szCs w:val="32"/>
          <w:cs/>
        </w:rPr>
        <w:t>ลดระยะเวลาใน</w:t>
      </w:r>
      <w:r w:rsidR="00D1578B">
        <w:rPr>
          <w:rFonts w:asciiTheme="minorBidi" w:hAnsiTheme="minorBidi" w:hint="cs"/>
          <w:sz w:val="32"/>
          <w:szCs w:val="32"/>
          <w:cs/>
        </w:rPr>
        <w:t>การมีคดีติดตัวเป็นเวลายาวนาน</w:t>
      </w:r>
      <w:r w:rsidR="0032279F">
        <w:rPr>
          <w:rFonts w:asciiTheme="minorBidi" w:hAnsiTheme="minorBidi" w:hint="cs"/>
          <w:sz w:val="32"/>
          <w:szCs w:val="32"/>
          <w:cs/>
        </w:rPr>
        <w:t>ที่เป็นอุปสรรคต่อการใช้ชีวิตหรือยากในการ</w:t>
      </w:r>
      <w:r w:rsidR="00F55F41">
        <w:rPr>
          <w:rFonts w:asciiTheme="minorBidi" w:hAnsiTheme="minorBidi" w:hint="cs"/>
          <w:sz w:val="32"/>
          <w:szCs w:val="32"/>
          <w:cs/>
        </w:rPr>
        <w:t>อยู่ร่วมหรือยากในการ</w:t>
      </w:r>
      <w:r w:rsidR="0032279F">
        <w:rPr>
          <w:rFonts w:asciiTheme="minorBidi" w:hAnsiTheme="minorBidi" w:hint="cs"/>
          <w:sz w:val="32"/>
          <w:szCs w:val="32"/>
          <w:cs/>
        </w:rPr>
        <w:t xml:space="preserve">กลับเข้าสู่สังคม </w:t>
      </w:r>
      <w:r w:rsidR="00D1578B">
        <w:rPr>
          <w:rFonts w:asciiTheme="minorBidi" w:hAnsiTheme="minorBidi" w:hint="cs"/>
          <w:sz w:val="32"/>
          <w:szCs w:val="32"/>
          <w:cs/>
        </w:rPr>
        <w:t xml:space="preserve"> </w:t>
      </w:r>
      <w:r w:rsidR="00F55F41">
        <w:rPr>
          <w:rFonts w:asciiTheme="minorBidi" w:hAnsiTheme="minorBidi" w:hint="cs"/>
          <w:sz w:val="32"/>
          <w:szCs w:val="32"/>
          <w:cs/>
        </w:rPr>
        <w:t>เป็นต้น</w:t>
      </w:r>
      <w:r w:rsidR="0030193E" w:rsidRPr="0030193E">
        <w:t xml:space="preserve"> </w:t>
      </w:r>
    </w:p>
    <w:p w14:paraId="1C4D3F2A" w14:textId="49895B0E" w:rsidR="00967202" w:rsidRPr="00372730" w:rsidRDefault="00571BFA" w:rsidP="007B14A3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  <w:cs/>
        </w:rPr>
      </w:pPr>
      <w:r>
        <w:rPr>
          <w:rFonts w:asciiTheme="minorBidi" w:hAnsiTheme="minorBidi"/>
          <w:sz w:val="32"/>
          <w:szCs w:val="32"/>
        </w:rPr>
        <w:t xml:space="preserve">9. </w:t>
      </w:r>
      <w:r w:rsidR="00944758" w:rsidRPr="00372730">
        <w:rPr>
          <w:rFonts w:asciiTheme="minorBidi" w:hAnsiTheme="minorBidi"/>
          <w:sz w:val="32"/>
          <w:szCs w:val="32"/>
          <w:cs/>
        </w:rPr>
        <w:t>หากผู้ต้องหารับสารภาพว่ามีการกระทำชำเราจริง ให้โจทก์และจำเลยไม่ต้อง</w:t>
      </w:r>
      <w:r w:rsidR="00A45BBC" w:rsidRPr="00372730">
        <w:rPr>
          <w:rFonts w:asciiTheme="minorBidi" w:hAnsiTheme="minorBidi"/>
          <w:sz w:val="32"/>
          <w:szCs w:val="32"/>
          <w:cs/>
        </w:rPr>
        <w:t>นำ</w:t>
      </w:r>
      <w:r w:rsidR="00944758" w:rsidRPr="00372730">
        <w:rPr>
          <w:rFonts w:asciiTheme="minorBidi" w:hAnsiTheme="minorBidi"/>
          <w:sz w:val="32"/>
          <w:szCs w:val="32"/>
          <w:cs/>
        </w:rPr>
        <w:t>สืบขั้นตอนการกระทำชำเราอีกโดย</w:t>
      </w:r>
      <w:r w:rsidR="00045D63">
        <w:rPr>
          <w:rFonts w:asciiTheme="minorBidi" w:hAnsiTheme="minorBidi" w:hint="cs"/>
          <w:sz w:val="32"/>
          <w:szCs w:val="32"/>
          <w:cs/>
        </w:rPr>
        <w:t>สามารถ</w:t>
      </w:r>
      <w:r w:rsidR="00A45BBC" w:rsidRPr="00372730">
        <w:rPr>
          <w:rFonts w:asciiTheme="minorBidi" w:hAnsiTheme="minorBidi"/>
          <w:sz w:val="32"/>
          <w:szCs w:val="32"/>
          <w:cs/>
        </w:rPr>
        <w:t>ข้ามไป</w:t>
      </w:r>
      <w:r w:rsidR="00944758" w:rsidRPr="00372730">
        <w:rPr>
          <w:rFonts w:asciiTheme="minorBidi" w:hAnsiTheme="minorBidi"/>
          <w:sz w:val="32"/>
          <w:szCs w:val="32"/>
          <w:cs/>
        </w:rPr>
        <w:t>สืบพยานเฉพาะ</w:t>
      </w:r>
      <w:r w:rsidR="00045D63">
        <w:rPr>
          <w:rFonts w:asciiTheme="minorBidi" w:hAnsiTheme="minorBidi" w:hint="cs"/>
          <w:sz w:val="32"/>
          <w:szCs w:val="32"/>
          <w:cs/>
        </w:rPr>
        <w:t>ใน</w:t>
      </w:r>
      <w:r w:rsidR="00944758" w:rsidRPr="00372730">
        <w:rPr>
          <w:rFonts w:asciiTheme="minorBidi" w:hAnsiTheme="minorBidi"/>
          <w:sz w:val="32"/>
          <w:szCs w:val="32"/>
          <w:cs/>
        </w:rPr>
        <w:t>ประเด็น</w:t>
      </w:r>
      <w:r w:rsidR="00A45BBC" w:rsidRPr="00372730">
        <w:rPr>
          <w:rFonts w:asciiTheme="minorBidi" w:hAnsiTheme="minorBidi"/>
          <w:sz w:val="32"/>
          <w:szCs w:val="32"/>
          <w:cs/>
        </w:rPr>
        <w:t>ความ</w:t>
      </w:r>
      <w:r w:rsidR="00944758" w:rsidRPr="00372730">
        <w:rPr>
          <w:rFonts w:asciiTheme="minorBidi" w:hAnsiTheme="minorBidi"/>
          <w:sz w:val="32"/>
          <w:szCs w:val="32"/>
          <w:cs/>
        </w:rPr>
        <w:t>ยินยอมหรือไม่เท่านั้น หรือ</w:t>
      </w:r>
      <w:r w:rsidR="00967202" w:rsidRPr="00372730">
        <w:rPr>
          <w:rFonts w:asciiTheme="minorBidi" w:hAnsiTheme="minorBidi"/>
          <w:sz w:val="32"/>
          <w:szCs w:val="32"/>
          <w:cs/>
        </w:rPr>
        <w:t>ในกรณีเป็นความผิดที่มีอัตราโทษ</w:t>
      </w:r>
      <w:r w:rsidR="009F0DE4">
        <w:rPr>
          <w:rFonts w:asciiTheme="minorBidi" w:hAnsiTheme="minorBidi" w:hint="cs"/>
          <w:sz w:val="32"/>
          <w:szCs w:val="32"/>
          <w:cs/>
        </w:rPr>
        <w:t>จำคุกตั้งแต่</w:t>
      </w:r>
      <w:r w:rsidR="00967202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967202" w:rsidRPr="00372730">
        <w:rPr>
          <w:rFonts w:asciiTheme="minorBidi" w:hAnsiTheme="minorBidi"/>
          <w:sz w:val="32"/>
          <w:szCs w:val="32"/>
        </w:rPr>
        <w:t xml:space="preserve">5 </w:t>
      </w:r>
      <w:r w:rsidR="00967202" w:rsidRPr="00372730">
        <w:rPr>
          <w:rFonts w:asciiTheme="minorBidi" w:hAnsiTheme="minorBidi"/>
          <w:sz w:val="32"/>
          <w:szCs w:val="32"/>
          <w:cs/>
        </w:rPr>
        <w:t>ปี</w:t>
      </w:r>
      <w:r w:rsidR="009F0DE4">
        <w:rPr>
          <w:rFonts w:asciiTheme="minorBidi" w:hAnsiTheme="minorBidi" w:hint="cs"/>
          <w:sz w:val="32"/>
          <w:szCs w:val="32"/>
          <w:cs/>
        </w:rPr>
        <w:t>ขึ้นไป ที่บังคับให้ศาลต้องฟังพยานโจทก์จนกว่าจะพอใจ</w:t>
      </w:r>
      <w:r w:rsidR="009F0DE4">
        <w:rPr>
          <w:rStyle w:val="FootnoteReference"/>
          <w:rFonts w:asciiTheme="minorBidi" w:hAnsiTheme="minorBidi"/>
          <w:sz w:val="32"/>
          <w:szCs w:val="32"/>
          <w:cs/>
        </w:rPr>
        <w:footnoteReference w:id="7"/>
      </w:r>
      <w:r w:rsidR="00967202" w:rsidRPr="00372730">
        <w:rPr>
          <w:rFonts w:asciiTheme="minorBidi" w:hAnsiTheme="minorBidi"/>
          <w:sz w:val="32"/>
          <w:szCs w:val="32"/>
          <w:cs/>
        </w:rPr>
        <w:t xml:space="preserve"> </w:t>
      </w:r>
      <w:r w:rsidR="009F0DE4">
        <w:rPr>
          <w:rFonts w:asciiTheme="minorBidi" w:hAnsiTheme="minorBidi" w:hint="cs"/>
          <w:sz w:val="32"/>
          <w:szCs w:val="32"/>
          <w:cs/>
        </w:rPr>
        <w:t>สามารถปรับแก้ไขโดย</w:t>
      </w:r>
      <w:r w:rsidR="00944758" w:rsidRPr="00372730">
        <w:rPr>
          <w:rFonts w:asciiTheme="minorBidi" w:hAnsiTheme="minorBidi"/>
          <w:sz w:val="32"/>
          <w:szCs w:val="32"/>
          <w:cs/>
        </w:rPr>
        <w:t>หากผู้ต้องหารับสารภาพให้ยกเว้นการสืบพยานผู้เสียหายประกอบการ</w:t>
      </w:r>
      <w:r w:rsidR="00A45BBC" w:rsidRPr="00372730">
        <w:rPr>
          <w:rFonts w:asciiTheme="minorBidi" w:hAnsiTheme="minorBidi"/>
          <w:sz w:val="32"/>
          <w:szCs w:val="32"/>
          <w:cs/>
        </w:rPr>
        <w:t>พิจารณา</w:t>
      </w:r>
      <w:r w:rsidR="00944758" w:rsidRPr="00372730">
        <w:rPr>
          <w:rFonts w:asciiTheme="minorBidi" w:hAnsiTheme="minorBidi"/>
          <w:sz w:val="32"/>
          <w:szCs w:val="32"/>
          <w:cs/>
        </w:rPr>
        <w:t>พิพากษาหรือให้ใช้ภาพและเสียงที่ได้จากการ</w:t>
      </w:r>
      <w:r w:rsidR="00A45BBC" w:rsidRPr="00372730">
        <w:rPr>
          <w:rFonts w:asciiTheme="minorBidi" w:hAnsiTheme="minorBidi"/>
          <w:sz w:val="32"/>
          <w:szCs w:val="32"/>
          <w:cs/>
        </w:rPr>
        <w:t>บันทึกการ</w:t>
      </w:r>
      <w:r w:rsidR="00944758" w:rsidRPr="00372730">
        <w:rPr>
          <w:rFonts w:asciiTheme="minorBidi" w:hAnsiTheme="minorBidi"/>
          <w:sz w:val="32"/>
          <w:szCs w:val="32"/>
          <w:cs/>
        </w:rPr>
        <w:t>สอบปากคำในชั้นสอบสวนแทนการสืบพยานประกอบ</w:t>
      </w:r>
      <w:r w:rsidR="0039652B" w:rsidRPr="00372730">
        <w:rPr>
          <w:rFonts w:asciiTheme="minorBidi" w:hAnsiTheme="minorBidi"/>
          <w:sz w:val="32"/>
          <w:szCs w:val="32"/>
          <w:cs/>
        </w:rPr>
        <w:t>ได้</w:t>
      </w:r>
    </w:p>
    <w:p w14:paraId="29E909D1" w14:textId="1C84F1B1" w:rsidR="00C17714" w:rsidRPr="00372730" w:rsidRDefault="0039652B" w:rsidP="00142AFE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  <w:cs/>
        </w:rPr>
        <w:t>นอกจากนี้ จากการศึกษาการดำเนินคดีความผิดเกี่ยวกับเพศในต่างประเทศมีประเด็นที่น่าสนใจอีกหลายประการ เช่น พฤติการณ์ที่ผู้เสียหายไม่ได้ปฏิเสธหรือต่อสู้ ไม่ได้หยุดยั้งผู้กระทำ ไม่ได้รับบาดเจ็บ หรือเคยมีเพศสัมพันธ์กับผู้ต้องหาหรือจำเลยมาก่อน</w:t>
      </w:r>
      <w:r w:rsidR="00105AE0" w:rsidRPr="00372730">
        <w:rPr>
          <w:rFonts w:asciiTheme="minorBidi" w:hAnsiTheme="minorBidi"/>
          <w:sz w:val="32"/>
          <w:szCs w:val="32"/>
          <w:cs/>
        </w:rPr>
        <w:t xml:space="preserve">ห้ามไม่ให้ศาลรับฟังสรุปว่าเป็นความยินยอม </w:t>
      </w:r>
      <w:r w:rsidR="00C17714" w:rsidRPr="00372730">
        <w:rPr>
          <w:rFonts w:asciiTheme="minorBidi" w:hAnsiTheme="minorBidi"/>
          <w:sz w:val="32"/>
          <w:szCs w:val="32"/>
          <w:cs/>
        </w:rPr>
        <w:t>และห้ามมิให้นำสืบพฤติการณ์ทางเพศครั้งก่อนๆของผู้เสียหายรับฟัง</w:t>
      </w:r>
      <w:r w:rsidR="00105AE0">
        <w:rPr>
          <w:rFonts w:asciiTheme="minorBidi" w:hAnsiTheme="minorBidi" w:hint="cs"/>
          <w:sz w:val="32"/>
          <w:szCs w:val="32"/>
          <w:cs/>
        </w:rPr>
        <w:t>ว่า</w:t>
      </w:r>
      <w:r w:rsidR="00C17714" w:rsidRPr="00372730">
        <w:rPr>
          <w:rFonts w:asciiTheme="minorBidi" w:hAnsiTheme="minorBidi"/>
          <w:sz w:val="32"/>
          <w:szCs w:val="32"/>
          <w:cs/>
        </w:rPr>
        <w:t>เป็น</w:t>
      </w:r>
      <w:r w:rsidR="00105AE0">
        <w:rPr>
          <w:rFonts w:asciiTheme="minorBidi" w:hAnsiTheme="minorBidi" w:hint="cs"/>
          <w:sz w:val="32"/>
          <w:szCs w:val="32"/>
          <w:cs/>
        </w:rPr>
        <w:t>ความยินยอม เป็นต้น</w:t>
      </w:r>
      <w:r w:rsidRPr="00372730">
        <w:rPr>
          <w:rFonts w:asciiTheme="minorBidi" w:hAnsiTheme="minorBidi"/>
          <w:sz w:val="32"/>
          <w:szCs w:val="32"/>
          <w:cs/>
        </w:rPr>
        <w:t xml:space="preserve"> </w:t>
      </w:r>
    </w:p>
    <w:p w14:paraId="5D2FCD81" w14:textId="3BCD675A" w:rsidR="00142AFE" w:rsidRPr="00372730" w:rsidRDefault="00142AFE" w:rsidP="00142AFE">
      <w:pPr>
        <w:spacing w:after="0" w:line="240" w:lineRule="auto"/>
        <w:ind w:firstLine="720"/>
        <w:jc w:val="thaiDistribute"/>
        <w:rPr>
          <w:rFonts w:asciiTheme="minorBidi" w:hAnsiTheme="minorBidi"/>
          <w:sz w:val="32"/>
          <w:szCs w:val="32"/>
        </w:rPr>
      </w:pPr>
      <w:r w:rsidRPr="00372730">
        <w:rPr>
          <w:rFonts w:asciiTheme="minorBidi" w:hAnsiTheme="minorBidi"/>
          <w:sz w:val="32"/>
          <w:szCs w:val="32"/>
          <w:cs/>
        </w:rPr>
        <w:lastRenderedPageBreak/>
        <w:t>การออกแบบพัฒนา</w:t>
      </w:r>
      <w:bookmarkStart w:id="6" w:name="_Hlk105068881"/>
      <w:r w:rsidRPr="00372730">
        <w:rPr>
          <w:rFonts w:asciiTheme="minorBidi" w:hAnsiTheme="minorBidi"/>
          <w:sz w:val="32"/>
          <w:szCs w:val="32"/>
          <w:cs/>
        </w:rPr>
        <w:t>ระบบการสอบสวนและการดำเนินคดี</w:t>
      </w:r>
      <w:bookmarkEnd w:id="6"/>
      <w:r w:rsidR="00355966">
        <w:rPr>
          <w:rFonts w:asciiTheme="minorBidi" w:hAnsiTheme="minorBidi" w:hint="cs"/>
          <w:sz w:val="32"/>
          <w:szCs w:val="32"/>
          <w:cs/>
        </w:rPr>
        <w:t>ที่</w:t>
      </w:r>
      <w:r w:rsidR="006D178B" w:rsidRPr="00372730">
        <w:rPr>
          <w:rFonts w:asciiTheme="minorBidi" w:hAnsiTheme="minorBidi"/>
          <w:sz w:val="32"/>
          <w:szCs w:val="32"/>
          <w:cs/>
        </w:rPr>
        <w:t>ตอบโจทย์ความจำเป็นเฉพาะในคดีความผิดเกี่ยวกับเพศ</w:t>
      </w:r>
      <w:r w:rsidR="006D178B">
        <w:rPr>
          <w:rFonts w:asciiTheme="minorBidi" w:hAnsiTheme="minorBidi" w:hint="cs"/>
          <w:sz w:val="32"/>
          <w:szCs w:val="32"/>
          <w:cs/>
        </w:rPr>
        <w:t xml:space="preserve"> มีความ</w:t>
      </w:r>
      <w:r w:rsidR="00355966">
        <w:rPr>
          <w:rFonts w:asciiTheme="minorBidi" w:hAnsiTheme="minorBidi" w:hint="cs"/>
          <w:sz w:val="32"/>
          <w:szCs w:val="32"/>
          <w:cs/>
        </w:rPr>
        <w:t>เหมาะสมต่อ</w:t>
      </w:r>
      <w:r w:rsidR="00355966" w:rsidRPr="00355966">
        <w:rPr>
          <w:rFonts w:asciiTheme="minorBidi" w:hAnsiTheme="minorBidi" w:cs="Cordia New"/>
          <w:sz w:val="32"/>
          <w:szCs w:val="32"/>
          <w:cs/>
        </w:rPr>
        <w:t>ลักษณะความสัมพันธ์ระหว่างผู้กระทำความผิดและผู้เสียหาย</w:t>
      </w:r>
      <w:r w:rsidR="006D178B">
        <w:rPr>
          <w:rFonts w:asciiTheme="minorBidi" w:hAnsiTheme="minorBidi" w:cs="Cordia New" w:hint="cs"/>
          <w:sz w:val="32"/>
          <w:szCs w:val="32"/>
          <w:cs/>
        </w:rPr>
        <w:t xml:space="preserve"> </w:t>
      </w:r>
      <w:r w:rsidR="007B14A3" w:rsidRPr="00372730">
        <w:rPr>
          <w:rFonts w:asciiTheme="minorBidi" w:hAnsiTheme="minorBidi"/>
          <w:sz w:val="32"/>
          <w:szCs w:val="32"/>
          <w:cs/>
        </w:rPr>
        <w:t>เพื่อให้สามารถได้คำเบิกความ</w:t>
      </w:r>
      <w:r w:rsidR="00BF0351" w:rsidRPr="00372730">
        <w:rPr>
          <w:rFonts w:asciiTheme="minorBidi" w:hAnsiTheme="minorBidi"/>
          <w:sz w:val="32"/>
          <w:szCs w:val="32"/>
          <w:cs/>
        </w:rPr>
        <w:t>ของผู้เสียหาย</w:t>
      </w:r>
      <w:r w:rsidR="007B14A3" w:rsidRPr="00372730">
        <w:rPr>
          <w:rFonts w:asciiTheme="minorBidi" w:hAnsiTheme="minorBidi"/>
          <w:sz w:val="32"/>
          <w:szCs w:val="32"/>
          <w:cs/>
        </w:rPr>
        <w:t>มายืนยัน</w:t>
      </w:r>
      <w:r w:rsidR="00BF0351" w:rsidRPr="00372730">
        <w:rPr>
          <w:rFonts w:asciiTheme="minorBidi" w:hAnsiTheme="minorBidi"/>
          <w:sz w:val="32"/>
          <w:szCs w:val="32"/>
          <w:cs/>
        </w:rPr>
        <w:t>การกระทำความผิด</w:t>
      </w:r>
      <w:r w:rsidR="007B14A3" w:rsidRPr="00372730">
        <w:rPr>
          <w:rFonts w:asciiTheme="minorBidi" w:hAnsiTheme="minorBidi"/>
          <w:sz w:val="32"/>
          <w:szCs w:val="32"/>
          <w:cs/>
        </w:rPr>
        <w:t>ในชั้นสืบพยาน</w:t>
      </w:r>
      <w:r w:rsidR="00BF0351" w:rsidRPr="00372730">
        <w:rPr>
          <w:rFonts w:asciiTheme="minorBidi" w:hAnsiTheme="minorBidi"/>
          <w:sz w:val="32"/>
          <w:szCs w:val="32"/>
          <w:cs/>
        </w:rPr>
        <w:t>ทำให้</w:t>
      </w:r>
      <w:r w:rsidRPr="00372730">
        <w:rPr>
          <w:rFonts w:asciiTheme="minorBidi" w:hAnsiTheme="minorBidi"/>
          <w:sz w:val="32"/>
          <w:szCs w:val="32"/>
          <w:cs/>
        </w:rPr>
        <w:t>มีประสิทธิภาพในการนำตัวผู้กระทำความผิดมาลงโทษ</w:t>
      </w:r>
      <w:r w:rsidR="00105AE0">
        <w:rPr>
          <w:rFonts w:asciiTheme="minorBidi" w:hAnsiTheme="minorBidi" w:hint="cs"/>
          <w:sz w:val="32"/>
          <w:szCs w:val="32"/>
          <w:cs/>
        </w:rPr>
        <w:t xml:space="preserve"> </w:t>
      </w:r>
      <w:r w:rsidR="00355966">
        <w:rPr>
          <w:rFonts w:asciiTheme="minorBidi" w:hAnsiTheme="minorBidi" w:hint="cs"/>
          <w:sz w:val="32"/>
          <w:szCs w:val="32"/>
          <w:cs/>
        </w:rPr>
        <w:t>และเป็นระบบที่มี</w:t>
      </w:r>
      <w:r w:rsidRPr="00372730">
        <w:rPr>
          <w:rFonts w:asciiTheme="minorBidi" w:hAnsiTheme="minorBidi"/>
          <w:sz w:val="32"/>
          <w:szCs w:val="32"/>
          <w:cs/>
        </w:rPr>
        <w:t>ความเป็นมิตรคุ้มครองสิทธิ์เหยื่อผู้เสียหาย</w:t>
      </w:r>
      <w:r w:rsidR="00BF0351" w:rsidRPr="00372730">
        <w:rPr>
          <w:rFonts w:asciiTheme="minorBidi" w:hAnsiTheme="minorBidi"/>
          <w:sz w:val="32"/>
          <w:szCs w:val="32"/>
          <w:cs/>
        </w:rPr>
        <w:t>จะช่วย</w:t>
      </w:r>
      <w:r w:rsidRPr="00372730">
        <w:rPr>
          <w:rFonts w:asciiTheme="minorBidi" w:hAnsiTheme="minorBidi"/>
          <w:sz w:val="32"/>
          <w:szCs w:val="32"/>
          <w:cs/>
        </w:rPr>
        <w:t>ลด</w:t>
      </w:r>
      <w:r w:rsidR="00BF0351" w:rsidRPr="00372730">
        <w:rPr>
          <w:rFonts w:asciiTheme="minorBidi" w:hAnsiTheme="minorBidi"/>
          <w:sz w:val="32"/>
          <w:szCs w:val="32"/>
          <w:cs/>
        </w:rPr>
        <w:t>ความอับอายและลด</w:t>
      </w:r>
      <w:r w:rsidRPr="00372730">
        <w:rPr>
          <w:rFonts w:asciiTheme="minorBidi" w:hAnsiTheme="minorBidi"/>
          <w:sz w:val="32"/>
          <w:szCs w:val="32"/>
          <w:cs/>
        </w:rPr>
        <w:t>การทำร้าย</w:t>
      </w:r>
      <w:r w:rsidR="00BF0351" w:rsidRPr="00372730">
        <w:rPr>
          <w:rFonts w:asciiTheme="minorBidi" w:hAnsiTheme="minorBidi"/>
          <w:sz w:val="32"/>
          <w:szCs w:val="32"/>
          <w:cs/>
        </w:rPr>
        <w:t>เหยื่อ</w:t>
      </w:r>
      <w:r w:rsidRPr="00372730">
        <w:rPr>
          <w:rFonts w:asciiTheme="minorBidi" w:hAnsiTheme="minorBidi"/>
          <w:sz w:val="32"/>
          <w:szCs w:val="32"/>
          <w:cs/>
        </w:rPr>
        <w:t>ผู้เสียหาย</w:t>
      </w:r>
      <w:r w:rsidR="00355966">
        <w:rPr>
          <w:rFonts w:asciiTheme="minorBidi" w:hAnsiTheme="minorBidi" w:hint="cs"/>
          <w:sz w:val="32"/>
          <w:szCs w:val="32"/>
          <w:cs/>
        </w:rPr>
        <w:t>จากกระบวนการยุติธรรม</w:t>
      </w:r>
      <w:r w:rsidRPr="00372730">
        <w:rPr>
          <w:rFonts w:asciiTheme="minorBidi" w:hAnsiTheme="minorBidi"/>
          <w:sz w:val="32"/>
          <w:szCs w:val="32"/>
          <w:cs/>
        </w:rPr>
        <w:t>ซ้ำแล้วซ้ำอีก</w:t>
      </w:r>
    </w:p>
    <w:sectPr w:rsidR="00142AFE" w:rsidRPr="003727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18A72" w14:textId="77777777" w:rsidR="008B19B7" w:rsidRDefault="008B19B7" w:rsidP="009F0DE4">
      <w:pPr>
        <w:spacing w:after="0" w:line="240" w:lineRule="auto"/>
      </w:pPr>
      <w:r>
        <w:separator/>
      </w:r>
    </w:p>
  </w:endnote>
  <w:endnote w:type="continuationSeparator" w:id="0">
    <w:p w14:paraId="250B4E99" w14:textId="77777777" w:rsidR="008B19B7" w:rsidRDefault="008B19B7" w:rsidP="009F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C2DD" w14:textId="77777777" w:rsidR="008B19B7" w:rsidRDefault="008B19B7" w:rsidP="009F0DE4">
      <w:pPr>
        <w:spacing w:after="0" w:line="240" w:lineRule="auto"/>
      </w:pPr>
      <w:r>
        <w:separator/>
      </w:r>
    </w:p>
  </w:footnote>
  <w:footnote w:type="continuationSeparator" w:id="0">
    <w:p w14:paraId="300D3904" w14:textId="77777777" w:rsidR="008B19B7" w:rsidRDefault="008B19B7" w:rsidP="009F0DE4">
      <w:pPr>
        <w:spacing w:after="0" w:line="240" w:lineRule="auto"/>
      </w:pPr>
      <w:r>
        <w:continuationSeparator/>
      </w:r>
    </w:p>
  </w:footnote>
  <w:footnote w:id="1">
    <w:p w14:paraId="3BCD87E4" w14:textId="35B70E0E" w:rsidR="001B02C6" w:rsidRPr="008066BA" w:rsidRDefault="001B02C6">
      <w:pPr>
        <w:pStyle w:val="FootnoteText"/>
        <w:rPr>
          <w:rFonts w:asciiTheme="majorBidi" w:hAnsiTheme="majorBidi" w:cstheme="majorBidi"/>
          <w:sz w:val="32"/>
          <w:szCs w:val="32"/>
          <w:cs/>
        </w:rPr>
      </w:pPr>
      <w:r w:rsidRPr="008066BA">
        <w:rPr>
          <w:rStyle w:val="FootnoteReference"/>
          <w:rFonts w:asciiTheme="majorBidi" w:hAnsiTheme="majorBidi" w:cstheme="majorBidi"/>
          <w:sz w:val="32"/>
          <w:szCs w:val="32"/>
        </w:rPr>
        <w:footnoteRef/>
      </w:r>
      <w:r w:rsidRPr="008066BA">
        <w:rPr>
          <w:rFonts w:asciiTheme="majorBidi" w:hAnsiTheme="majorBidi" w:cstheme="majorBidi"/>
          <w:sz w:val="32"/>
          <w:szCs w:val="32"/>
        </w:rPr>
        <w:t xml:space="preserve"> </w:t>
      </w:r>
      <w:r w:rsidRPr="008066BA">
        <w:rPr>
          <w:rFonts w:asciiTheme="majorBidi" w:hAnsiTheme="majorBidi" w:cstheme="majorBidi"/>
          <w:sz w:val="32"/>
          <w:szCs w:val="32"/>
          <w:cs/>
        </w:rPr>
        <w:t>ผู้อำนวยการสถาบันวิจัยเพื่อพัฒนาการสอบสวนและการดำเนินคดี สำนักงานอัยการสูงสุด</w:t>
      </w:r>
    </w:p>
  </w:footnote>
  <w:footnote w:id="2">
    <w:p w14:paraId="7A1702CF" w14:textId="54F9DCB9" w:rsidR="008066BA" w:rsidRPr="008066BA" w:rsidRDefault="008066BA">
      <w:pPr>
        <w:pStyle w:val="FootnoteText"/>
        <w:rPr>
          <w:sz w:val="32"/>
          <w:szCs w:val="32"/>
          <w:cs/>
        </w:rPr>
      </w:pPr>
      <w:r w:rsidRPr="008066BA">
        <w:rPr>
          <w:rStyle w:val="FootnoteReference"/>
          <w:rFonts w:asciiTheme="majorBidi" w:hAnsiTheme="majorBidi" w:cstheme="majorBidi"/>
          <w:sz w:val="32"/>
          <w:szCs w:val="32"/>
        </w:rPr>
        <w:footnoteRef/>
      </w:r>
      <w:r w:rsidRPr="008066BA">
        <w:rPr>
          <w:rFonts w:asciiTheme="majorBidi" w:hAnsiTheme="majorBidi" w:cstheme="majorBidi"/>
          <w:sz w:val="32"/>
          <w:szCs w:val="32"/>
        </w:rPr>
        <w:t xml:space="preserve"> </w:t>
      </w:r>
      <w:r w:rsidRPr="008066BA">
        <w:rPr>
          <w:rFonts w:asciiTheme="majorBidi" w:hAnsiTheme="majorBidi" w:cstheme="majorBidi"/>
          <w:sz w:val="32"/>
          <w:szCs w:val="32"/>
          <w:cs/>
        </w:rPr>
        <w:t xml:space="preserve">ประมวลกฎหมายวิธีพิจารณาความอาญา มาตรา </w:t>
      </w:r>
      <w:r w:rsidRPr="008066BA">
        <w:rPr>
          <w:rFonts w:asciiTheme="majorBidi" w:hAnsiTheme="majorBidi" w:cstheme="majorBidi"/>
          <w:sz w:val="32"/>
          <w:szCs w:val="32"/>
        </w:rPr>
        <w:t xml:space="preserve">133 </w:t>
      </w:r>
      <w:r w:rsidRPr="008066BA">
        <w:rPr>
          <w:rFonts w:asciiTheme="majorBidi" w:hAnsiTheme="majorBidi" w:cstheme="majorBidi"/>
          <w:sz w:val="32"/>
          <w:szCs w:val="32"/>
          <w:cs/>
        </w:rPr>
        <w:t>ทวิ</w:t>
      </w:r>
    </w:p>
  </w:footnote>
  <w:footnote w:id="3">
    <w:p w14:paraId="7127D7ED" w14:textId="5AEE6655" w:rsidR="00401253" w:rsidRPr="00401253" w:rsidRDefault="00401253">
      <w:pPr>
        <w:pStyle w:val="FootnoteText"/>
        <w:rPr>
          <w:rFonts w:ascii="Angsana New" w:hAnsi="Angsana New" w:cs="Angsana New"/>
          <w:sz w:val="32"/>
          <w:szCs w:val="32"/>
        </w:rPr>
      </w:pPr>
      <w:r w:rsidRPr="00401253">
        <w:rPr>
          <w:rStyle w:val="FootnoteReference"/>
          <w:rFonts w:ascii="Angsana New" w:hAnsi="Angsana New" w:cs="Angsana New" w:hint="cs"/>
          <w:sz w:val="32"/>
          <w:szCs w:val="32"/>
        </w:rPr>
        <w:footnoteRef/>
      </w:r>
      <w:r w:rsidRPr="00401253">
        <w:rPr>
          <w:rFonts w:ascii="Angsana New" w:hAnsi="Angsana New" w:cs="Angsana New" w:hint="cs"/>
          <w:sz w:val="32"/>
          <w:szCs w:val="32"/>
        </w:rPr>
        <w:t xml:space="preserve"> </w:t>
      </w:r>
      <w:r w:rsidRPr="00401253">
        <w:rPr>
          <w:rFonts w:ascii="Angsana New" w:hAnsi="Angsana New" w:cs="Angsana New" w:hint="cs"/>
          <w:sz w:val="32"/>
          <w:szCs w:val="32"/>
          <w:cs/>
        </w:rPr>
        <w:t>ประมวลกฎหมายวิธีพิจารณาความอาญา มาตรา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244/1</w:t>
      </w:r>
    </w:p>
  </w:footnote>
  <w:footnote w:id="4">
    <w:p w14:paraId="764F7F4E" w14:textId="77EA68B2" w:rsidR="004B284E" w:rsidRPr="004B284E" w:rsidRDefault="004B284E">
      <w:pPr>
        <w:pStyle w:val="FootnoteText"/>
        <w:rPr>
          <w:rFonts w:asciiTheme="majorBidi" w:hAnsiTheme="majorBidi" w:cstheme="majorBidi"/>
          <w:sz w:val="32"/>
          <w:szCs w:val="32"/>
          <w:cs/>
        </w:rPr>
      </w:pPr>
      <w:r w:rsidRPr="00401253">
        <w:rPr>
          <w:rStyle w:val="FootnoteReference"/>
          <w:rFonts w:ascii="Angsana New" w:hAnsi="Angsana New" w:cs="Angsana New" w:hint="cs"/>
          <w:sz w:val="32"/>
          <w:szCs w:val="32"/>
        </w:rPr>
        <w:footnoteRef/>
      </w:r>
      <w:r w:rsidRPr="00401253">
        <w:rPr>
          <w:rFonts w:ascii="Angsana New" w:hAnsi="Angsana New" w:cs="Angsana New" w:hint="cs"/>
          <w:sz w:val="32"/>
          <w:szCs w:val="32"/>
        </w:rPr>
        <w:t xml:space="preserve"> </w:t>
      </w:r>
      <w:bookmarkStart w:id="3" w:name="_Hlk107759912"/>
      <w:r w:rsidRPr="00401253">
        <w:rPr>
          <w:rFonts w:ascii="Angsana New" w:hAnsi="Angsana New" w:cs="Angsana New" w:hint="cs"/>
          <w:sz w:val="32"/>
          <w:szCs w:val="32"/>
          <w:cs/>
        </w:rPr>
        <w:t xml:space="preserve">ประมวลกฎหมายวิธีพิจารณาความอาญา มาตรา </w:t>
      </w:r>
      <w:bookmarkEnd w:id="3"/>
      <w:r w:rsidRPr="00401253">
        <w:rPr>
          <w:rFonts w:ascii="Angsana New" w:hAnsi="Angsana New" w:cs="Angsana New" w:hint="cs"/>
          <w:sz w:val="32"/>
          <w:szCs w:val="32"/>
        </w:rPr>
        <w:t xml:space="preserve">237 </w:t>
      </w:r>
      <w:r w:rsidRPr="00401253">
        <w:rPr>
          <w:rFonts w:ascii="Angsana New" w:hAnsi="Angsana New" w:cs="Angsana New" w:hint="cs"/>
          <w:sz w:val="32"/>
          <w:szCs w:val="32"/>
          <w:cs/>
        </w:rPr>
        <w:t>ทวิ</w:t>
      </w:r>
    </w:p>
  </w:footnote>
  <w:footnote w:id="5">
    <w:p w14:paraId="5F175DC3" w14:textId="38874401" w:rsidR="00C07955" w:rsidRPr="00013908" w:rsidRDefault="00C07955">
      <w:pPr>
        <w:pStyle w:val="FootnoteText"/>
        <w:rPr>
          <w:rFonts w:ascii="Angsana New" w:hAnsi="Angsana New" w:cs="Angsana New"/>
          <w:sz w:val="32"/>
          <w:szCs w:val="32"/>
        </w:rPr>
      </w:pPr>
      <w:r w:rsidRPr="004B284E">
        <w:rPr>
          <w:rStyle w:val="FootnoteReference"/>
          <w:rFonts w:asciiTheme="majorBidi" w:hAnsiTheme="majorBidi" w:cstheme="majorBidi"/>
          <w:sz w:val="32"/>
          <w:szCs w:val="32"/>
        </w:rPr>
        <w:footnoteRef/>
      </w:r>
      <w:r w:rsidRPr="004B284E">
        <w:rPr>
          <w:rFonts w:asciiTheme="majorBidi" w:hAnsiTheme="majorBidi" w:cstheme="majorBidi"/>
          <w:sz w:val="32"/>
          <w:szCs w:val="32"/>
        </w:rPr>
        <w:t xml:space="preserve"> </w:t>
      </w:r>
      <w:r w:rsidR="004B284E" w:rsidRPr="004B284E">
        <w:rPr>
          <w:rFonts w:asciiTheme="majorBidi" w:hAnsiTheme="majorBidi" w:cs="Angsana New"/>
          <w:sz w:val="32"/>
          <w:szCs w:val="32"/>
          <w:cs/>
        </w:rPr>
        <w:t>พระราชบัญญัติศาลเยาวชนและครอบครัวฯ</w:t>
      </w:r>
      <w:r w:rsidR="004B284E">
        <w:rPr>
          <w:rFonts w:asciiTheme="majorBidi" w:hAnsiTheme="majorBidi" w:cs="Angsana New" w:hint="cs"/>
          <w:sz w:val="32"/>
          <w:szCs w:val="32"/>
          <w:cs/>
        </w:rPr>
        <w:t xml:space="preserve"> 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 xml:space="preserve">มาตรา </w:t>
      </w:r>
      <w:r w:rsidR="00013908" w:rsidRPr="004B284E">
        <w:rPr>
          <w:rFonts w:asciiTheme="majorBidi" w:hAnsiTheme="majorBidi" w:cstheme="majorBidi"/>
          <w:sz w:val="32"/>
          <w:szCs w:val="32"/>
        </w:rPr>
        <w:t xml:space="preserve">172 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>พนักงานอัยการกระทำการ</w:t>
      </w:r>
      <w:r w:rsidR="00B20A5E" w:rsidRPr="004B284E">
        <w:rPr>
          <w:rFonts w:asciiTheme="majorBidi" w:hAnsiTheme="majorBidi" w:cstheme="majorBidi"/>
          <w:sz w:val="32"/>
          <w:szCs w:val="32"/>
          <w:cs/>
        </w:rPr>
        <w:t xml:space="preserve">ร้องขอให้ศาลออกคําสั่งกําหนดมาตรการหรือวิธีการเพื่อบรรเทาทุกข์ตามกฎหมาย 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 xml:space="preserve">แทนผู้ถูกกระทำความรุนแรงในครอบครัวได้ </w:t>
      </w:r>
      <w:r w:rsidRPr="004B284E">
        <w:rPr>
          <w:rFonts w:asciiTheme="majorBidi" w:hAnsiTheme="majorBidi" w:cstheme="majorBidi"/>
          <w:sz w:val="32"/>
          <w:szCs w:val="32"/>
          <w:cs/>
        </w:rPr>
        <w:t>ในกรณีที่ผู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>้</w:t>
      </w:r>
      <w:r w:rsidRPr="004B284E">
        <w:rPr>
          <w:rFonts w:asciiTheme="majorBidi" w:hAnsiTheme="majorBidi" w:cstheme="majorBidi"/>
          <w:sz w:val="32"/>
          <w:szCs w:val="32"/>
          <w:cs/>
        </w:rPr>
        <w:t>ถูกกระทําด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>้</w:t>
      </w:r>
      <w:r w:rsidRPr="004B284E">
        <w:rPr>
          <w:rFonts w:asciiTheme="majorBidi" w:hAnsiTheme="majorBidi" w:cstheme="majorBidi"/>
          <w:sz w:val="32"/>
          <w:szCs w:val="32"/>
          <w:cs/>
        </w:rPr>
        <w:t>วยความรุนแรงในครอบครัวไม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>่</w:t>
      </w:r>
      <w:r w:rsidRPr="004B284E">
        <w:rPr>
          <w:rFonts w:asciiTheme="majorBidi" w:hAnsiTheme="majorBidi" w:cstheme="majorBidi"/>
          <w:sz w:val="32"/>
          <w:szCs w:val="32"/>
          <w:cs/>
        </w:rPr>
        <w:t>อยู</w:t>
      </w:r>
      <w:r w:rsidR="00013908" w:rsidRPr="004B284E">
        <w:rPr>
          <w:rFonts w:asciiTheme="majorBidi" w:hAnsiTheme="majorBidi" w:cstheme="majorBidi"/>
          <w:sz w:val="32"/>
          <w:szCs w:val="32"/>
          <w:cs/>
        </w:rPr>
        <w:t>่</w:t>
      </w:r>
      <w:r w:rsidRPr="004B284E">
        <w:rPr>
          <w:rFonts w:asciiTheme="majorBidi" w:hAnsiTheme="majorBidi" w:cstheme="majorBidi"/>
          <w:sz w:val="32"/>
          <w:szCs w:val="32"/>
          <w:cs/>
        </w:rPr>
        <w:t>ในสภาพหรือวิสัยที่จะ</w:t>
      </w:r>
      <w:r w:rsidR="00B20A5E" w:rsidRPr="004B284E">
        <w:rPr>
          <w:rFonts w:asciiTheme="majorBidi" w:hAnsiTheme="majorBidi" w:cstheme="majorBidi"/>
          <w:sz w:val="32"/>
          <w:szCs w:val="32"/>
          <w:cs/>
        </w:rPr>
        <w:t>ร้องขอเองได้</w:t>
      </w:r>
      <w:r w:rsidR="00013908" w:rsidRPr="00013908">
        <w:rPr>
          <w:rFonts w:ascii="Angsana New" w:hAnsi="Angsana New" w:cs="Angsana New" w:hint="cs"/>
          <w:sz w:val="32"/>
          <w:szCs w:val="32"/>
          <w:cs/>
        </w:rPr>
        <w:t xml:space="preserve"> </w:t>
      </w:r>
    </w:p>
  </w:footnote>
  <w:footnote w:id="6">
    <w:p w14:paraId="57B9348A" w14:textId="32976649" w:rsidR="00732A3B" w:rsidRPr="00732A3B" w:rsidRDefault="00732A3B" w:rsidP="00732A3B">
      <w:pPr>
        <w:pStyle w:val="FootnoteText"/>
        <w:rPr>
          <w:cs/>
        </w:rPr>
      </w:pPr>
      <w:r>
        <w:rPr>
          <w:rStyle w:val="FootnoteReference"/>
        </w:rPr>
        <w:footnoteRef/>
      </w:r>
      <w:r>
        <w:t xml:space="preserve"> Plea Bargaining: Many criminal cases are resolved out of court by having both sides come to an agreement. This process is known as negotiating a plea or plea bargaining. In most jurisdictions it resolves most of the criminal cases filed</w:t>
      </w:r>
      <w:r w:rsidRPr="00732A3B">
        <w:t xml:space="preserve">. </w:t>
      </w:r>
      <w:hyperlink r:id="rId1" w:history="1">
        <w:r w:rsidRPr="00732A3B">
          <w:rPr>
            <w:rStyle w:val="Hyperlink"/>
            <w:color w:val="auto"/>
          </w:rPr>
          <w:t>https://www.americanbar.org/groups/public_education/resources/law_related_education_ network /how_</w:t>
        </w:r>
      </w:hyperlink>
      <w:r w:rsidRPr="00732A3B">
        <w:t>courts_work/pleabargaining/</w:t>
      </w:r>
    </w:p>
  </w:footnote>
  <w:footnote w:id="7">
    <w:p w14:paraId="3D38749E" w14:textId="4A2F3295" w:rsidR="009F0DE4" w:rsidRPr="009F0DE4" w:rsidRDefault="009F0DE4">
      <w:pPr>
        <w:pStyle w:val="FootnoteText"/>
        <w:rPr>
          <w:rFonts w:ascii="Angsana New" w:hAnsi="Angsana New" w:cs="Angsana New"/>
          <w:sz w:val="32"/>
          <w:szCs w:val="32"/>
        </w:rPr>
      </w:pPr>
      <w:r w:rsidRPr="00013908">
        <w:rPr>
          <w:rStyle w:val="FootnoteReference"/>
          <w:rFonts w:ascii="Angsana New" w:hAnsi="Angsana New" w:cs="Angsana New" w:hint="cs"/>
          <w:sz w:val="32"/>
          <w:szCs w:val="32"/>
        </w:rPr>
        <w:footnoteRef/>
      </w:r>
      <w:r w:rsidRPr="00013908">
        <w:rPr>
          <w:rFonts w:ascii="Angsana New" w:hAnsi="Angsana New" w:cs="Angsana New" w:hint="cs"/>
          <w:sz w:val="32"/>
          <w:szCs w:val="32"/>
        </w:rPr>
        <w:t xml:space="preserve"> </w:t>
      </w:r>
      <w:bookmarkStart w:id="5" w:name="_Hlk105408224"/>
      <w:r w:rsidRPr="00013908">
        <w:rPr>
          <w:rFonts w:ascii="Angsana New" w:hAnsi="Angsana New" w:cs="Angsana New" w:hint="cs"/>
          <w:sz w:val="32"/>
          <w:szCs w:val="32"/>
          <w:cs/>
        </w:rPr>
        <w:t xml:space="preserve">ประมวลกฎหมายวิธีพิจารณาความอาญา มาตรา </w:t>
      </w:r>
      <w:bookmarkEnd w:id="5"/>
      <w:r w:rsidRPr="00013908">
        <w:rPr>
          <w:rFonts w:ascii="Angsana New" w:hAnsi="Angsana New" w:cs="Angsana New" w:hint="cs"/>
          <w:sz w:val="32"/>
          <w:szCs w:val="32"/>
        </w:rPr>
        <w:t>176</w:t>
      </w:r>
      <w:r w:rsidR="00732A3B">
        <w:rPr>
          <w:rFonts w:ascii="Angsana New" w:hAnsi="Angsana New" w:cs="Angsana New"/>
          <w:sz w:val="32"/>
          <w:szCs w:val="32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51"/>
    <w:rsid w:val="00013908"/>
    <w:rsid w:val="00045D63"/>
    <w:rsid w:val="00080157"/>
    <w:rsid w:val="000A28E7"/>
    <w:rsid w:val="000D0BF3"/>
    <w:rsid w:val="000E0B09"/>
    <w:rsid w:val="00105AE0"/>
    <w:rsid w:val="00137B60"/>
    <w:rsid w:val="00142AFE"/>
    <w:rsid w:val="00185A15"/>
    <w:rsid w:val="001B02C6"/>
    <w:rsid w:val="001C16B5"/>
    <w:rsid w:val="0030193E"/>
    <w:rsid w:val="00310896"/>
    <w:rsid w:val="0032279F"/>
    <w:rsid w:val="003527A8"/>
    <w:rsid w:val="00355966"/>
    <w:rsid w:val="00372730"/>
    <w:rsid w:val="00391353"/>
    <w:rsid w:val="0039652B"/>
    <w:rsid w:val="003A7EBB"/>
    <w:rsid w:val="003B459A"/>
    <w:rsid w:val="003E5D71"/>
    <w:rsid w:val="003F14CE"/>
    <w:rsid w:val="00401253"/>
    <w:rsid w:val="004B284E"/>
    <w:rsid w:val="004D5908"/>
    <w:rsid w:val="004F3E9C"/>
    <w:rsid w:val="00525DC3"/>
    <w:rsid w:val="00556446"/>
    <w:rsid w:val="005564AC"/>
    <w:rsid w:val="0057019A"/>
    <w:rsid w:val="00571BFA"/>
    <w:rsid w:val="005A67E7"/>
    <w:rsid w:val="006077A9"/>
    <w:rsid w:val="006478A6"/>
    <w:rsid w:val="006A465F"/>
    <w:rsid w:val="006D178B"/>
    <w:rsid w:val="006E5495"/>
    <w:rsid w:val="007021D3"/>
    <w:rsid w:val="00732A3B"/>
    <w:rsid w:val="00733F51"/>
    <w:rsid w:val="00740D7C"/>
    <w:rsid w:val="00741014"/>
    <w:rsid w:val="007605B7"/>
    <w:rsid w:val="007B14A3"/>
    <w:rsid w:val="008066BA"/>
    <w:rsid w:val="00835E1E"/>
    <w:rsid w:val="00870F9A"/>
    <w:rsid w:val="00897F6E"/>
    <w:rsid w:val="008B19B7"/>
    <w:rsid w:val="008D1C1F"/>
    <w:rsid w:val="00944758"/>
    <w:rsid w:val="00967202"/>
    <w:rsid w:val="00992721"/>
    <w:rsid w:val="009E0ADC"/>
    <w:rsid w:val="009F0DE4"/>
    <w:rsid w:val="00A40877"/>
    <w:rsid w:val="00A40E4D"/>
    <w:rsid w:val="00A45A0A"/>
    <w:rsid w:val="00A45BBC"/>
    <w:rsid w:val="00A54872"/>
    <w:rsid w:val="00A853A8"/>
    <w:rsid w:val="00AB27EA"/>
    <w:rsid w:val="00AB7270"/>
    <w:rsid w:val="00AE4C5E"/>
    <w:rsid w:val="00B00553"/>
    <w:rsid w:val="00B20A5E"/>
    <w:rsid w:val="00B42873"/>
    <w:rsid w:val="00B443F3"/>
    <w:rsid w:val="00B60C25"/>
    <w:rsid w:val="00B64FC1"/>
    <w:rsid w:val="00BF0351"/>
    <w:rsid w:val="00C07955"/>
    <w:rsid w:val="00C17714"/>
    <w:rsid w:val="00C64F1B"/>
    <w:rsid w:val="00CB705F"/>
    <w:rsid w:val="00D1578B"/>
    <w:rsid w:val="00D65F05"/>
    <w:rsid w:val="00D875FD"/>
    <w:rsid w:val="00DE0B6E"/>
    <w:rsid w:val="00DF7BCB"/>
    <w:rsid w:val="00E226B5"/>
    <w:rsid w:val="00E54B40"/>
    <w:rsid w:val="00E913CF"/>
    <w:rsid w:val="00E9789D"/>
    <w:rsid w:val="00F24E03"/>
    <w:rsid w:val="00F55F41"/>
    <w:rsid w:val="00F87AF6"/>
    <w:rsid w:val="00FB5B9C"/>
    <w:rsid w:val="00FD1186"/>
    <w:rsid w:val="00FD3282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2B88"/>
  <w15:chartTrackingRefBased/>
  <w15:docId w15:val="{8701DC41-2DBE-480A-BFEC-A4AAED39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0DE4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0DE4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9F0D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32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A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ericanbar.org/groups/public_education/resources/law_related_education_%20network%20/how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BDD3-A217-4642-B22D-BF9E0D5D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5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Namtaee Meeboonsalang</dc:creator>
  <cp:keywords/>
  <dc:description/>
  <cp:lastModifiedBy>Namtaee Meeboonsalang</cp:lastModifiedBy>
  <cp:revision>29</cp:revision>
  <dcterms:created xsi:type="dcterms:W3CDTF">2022-05-23T06:11:00Z</dcterms:created>
  <dcterms:modified xsi:type="dcterms:W3CDTF">2022-07-21T11:10:00Z</dcterms:modified>
</cp:coreProperties>
</file>